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1D8" w:rsidRPr="005B01D8" w:rsidRDefault="005B01D8" w:rsidP="005B01D8">
      <w:pPr>
        <w:spacing w:after="160" w:line="259" w:lineRule="auto"/>
        <w:rPr>
          <w:rFonts w:ascii="Century Gothic" w:eastAsia="Calibri" w:hAnsi="Century Gothic" w:cs="Times New Roman"/>
          <w:sz w:val="32"/>
          <w:szCs w:val="32"/>
        </w:rPr>
      </w:pPr>
      <w:r w:rsidRPr="005B01D8">
        <w:rPr>
          <w:rFonts w:ascii="Century Gothic" w:eastAsia="Calibri" w:hAnsi="Century Gothic" w:cs="Times New Roman"/>
          <w:noProof/>
          <w:sz w:val="56"/>
          <w:szCs w:val="56"/>
          <w:lang w:eastAsia="en-GB"/>
        </w:rPr>
        <mc:AlternateContent>
          <mc:Choice Requires="wps">
            <w:drawing>
              <wp:anchor distT="0" distB="0" distL="114300" distR="114300" simplePos="0" relativeHeight="251660288" behindDoc="0" locked="0" layoutInCell="1" allowOverlap="1" wp14:anchorId="52FB6808" wp14:editId="11D2E741">
                <wp:simplePos x="0" y="0"/>
                <wp:positionH relativeFrom="margin">
                  <wp:align>right</wp:align>
                </wp:positionH>
                <wp:positionV relativeFrom="paragraph">
                  <wp:posOffset>-209550</wp:posOffset>
                </wp:positionV>
                <wp:extent cx="9620250" cy="7048500"/>
                <wp:effectExtent l="19050" t="19050" r="19050" b="19050"/>
                <wp:wrapNone/>
                <wp:docPr id="25" name="Rounded Rectangle 25"/>
                <wp:cNvGraphicFramePr/>
                <a:graphic xmlns:a="http://schemas.openxmlformats.org/drawingml/2006/main">
                  <a:graphicData uri="http://schemas.microsoft.com/office/word/2010/wordprocessingShape">
                    <wps:wsp>
                      <wps:cNvSpPr/>
                      <wps:spPr>
                        <a:xfrm>
                          <a:off x="0" y="0"/>
                          <a:ext cx="9620250" cy="7048500"/>
                        </a:xfrm>
                        <a:prstGeom prst="roundRect">
                          <a:avLst/>
                        </a:prstGeom>
                        <a:noFill/>
                        <a:ln w="381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F2DEBDA" id="Rounded Rectangle 25" o:spid="_x0000_s1026" style="position:absolute;margin-left:706.3pt;margin-top:-16.5pt;width:757.5pt;height:55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" filled="f" strokecolor="#7030a0" strokeweight="3pt">
                <v:stroke joinstyle="miter"/>
                <w10:wrap anchorx="margin"/>
              </v:roundrect>
            </w:pict>
          </mc:Fallback>
        </mc:AlternateContent>
      </w:r>
    </w:p>
    <w:p w:rsidR="005B01D8" w:rsidRPr="005B01D8" w:rsidRDefault="005B01D8" w:rsidP="005B01D8">
      <w:pPr>
        <w:spacing w:after="160" w:line="259" w:lineRule="auto"/>
        <w:rPr>
          <w:rFonts w:ascii="Century Gothic" w:eastAsia="Calibri" w:hAnsi="Century Gothic" w:cs="Times New Roman"/>
          <w:sz w:val="32"/>
          <w:szCs w:val="32"/>
        </w:rPr>
      </w:pPr>
    </w:p>
    <w:p w:rsidR="00B74EEA" w:rsidRDefault="00B74EEA" w:rsidP="005B01D8">
      <w:pPr>
        <w:spacing w:after="160" w:line="259" w:lineRule="auto"/>
        <w:jc w:val="center"/>
        <w:rPr>
          <w:rFonts w:ascii="Century Gothic" w:eastAsia="Calibri" w:hAnsi="Century Gothic" w:cs="Times New Roman"/>
          <w:b/>
          <w:sz w:val="56"/>
          <w:szCs w:val="56"/>
        </w:rPr>
      </w:pPr>
    </w:p>
    <w:p w:rsidR="005B01D8" w:rsidRPr="00D02C53" w:rsidRDefault="002D37EF" w:rsidP="005B01D8">
      <w:pPr>
        <w:spacing w:after="160" w:line="259" w:lineRule="auto"/>
        <w:jc w:val="center"/>
        <w:rPr>
          <w:rFonts w:ascii="Trebuchet MS" w:eastAsia="Calibri" w:hAnsi="Trebuchet MS" w:cs="Times New Roman"/>
          <w:b/>
          <w:sz w:val="56"/>
          <w:szCs w:val="56"/>
        </w:rPr>
      </w:pPr>
      <w:r w:rsidRPr="00D02C53">
        <w:rPr>
          <w:rFonts w:ascii="Trebuchet MS" w:eastAsia="Calibri" w:hAnsi="Trebuchet MS" w:cs="Times New Roman"/>
          <w:b/>
          <w:sz w:val="56"/>
          <w:szCs w:val="56"/>
        </w:rPr>
        <w:t>Torkington</w:t>
      </w:r>
      <w:r w:rsidR="005B01D8" w:rsidRPr="00D02C53">
        <w:rPr>
          <w:rFonts w:ascii="Trebuchet MS" w:eastAsia="Calibri" w:hAnsi="Trebuchet MS" w:cs="Times New Roman"/>
          <w:b/>
          <w:sz w:val="56"/>
          <w:szCs w:val="56"/>
        </w:rPr>
        <w:t xml:space="preserve"> Primary School</w:t>
      </w:r>
    </w:p>
    <w:p w:rsidR="005B01D8" w:rsidRPr="00D02C53" w:rsidRDefault="005B01D8" w:rsidP="005B01D8">
      <w:pPr>
        <w:spacing w:after="160" w:line="259" w:lineRule="auto"/>
        <w:jc w:val="center"/>
        <w:rPr>
          <w:rFonts w:ascii="Trebuchet MS" w:eastAsia="Calibri" w:hAnsi="Trebuchet MS" w:cs="Times New Roman"/>
          <w:b/>
          <w:sz w:val="56"/>
          <w:szCs w:val="56"/>
        </w:rPr>
      </w:pPr>
      <w:r w:rsidRPr="00D02C53">
        <w:rPr>
          <w:rFonts w:ascii="Trebuchet MS" w:eastAsia="Calibri" w:hAnsi="Trebuchet MS" w:cs="Times New Roman"/>
          <w:b/>
          <w:sz w:val="56"/>
          <w:szCs w:val="56"/>
        </w:rPr>
        <w:t>S</w:t>
      </w:r>
      <w:r w:rsidR="00775139" w:rsidRPr="00D02C53">
        <w:rPr>
          <w:rFonts w:ascii="Trebuchet MS" w:eastAsia="Calibri" w:hAnsi="Trebuchet MS" w:cs="Times New Roman"/>
          <w:b/>
          <w:sz w:val="56"/>
          <w:szCs w:val="56"/>
        </w:rPr>
        <w:t>EN</w:t>
      </w:r>
      <w:r w:rsidRPr="00D02C53">
        <w:rPr>
          <w:rFonts w:ascii="Trebuchet MS" w:eastAsia="Calibri" w:hAnsi="Trebuchet MS" w:cs="Times New Roman"/>
          <w:b/>
          <w:sz w:val="56"/>
          <w:szCs w:val="56"/>
        </w:rPr>
        <w:t xml:space="preserve"> </w:t>
      </w:r>
      <w:r w:rsidR="00775139" w:rsidRPr="00D02C53">
        <w:rPr>
          <w:rFonts w:ascii="Trebuchet MS" w:eastAsia="Calibri" w:hAnsi="Trebuchet MS" w:cs="Times New Roman"/>
          <w:b/>
          <w:sz w:val="56"/>
          <w:szCs w:val="56"/>
        </w:rPr>
        <w:t xml:space="preserve">Information Report </w:t>
      </w:r>
      <w:r w:rsidR="00894817" w:rsidRPr="00D02C53">
        <w:rPr>
          <w:rFonts w:ascii="Trebuchet MS" w:eastAsia="Calibri" w:hAnsi="Trebuchet MS" w:cs="Times New Roman"/>
          <w:b/>
          <w:sz w:val="56"/>
          <w:szCs w:val="56"/>
        </w:rPr>
        <w:t>202</w:t>
      </w:r>
      <w:r w:rsidR="0046051B" w:rsidRPr="00D02C53">
        <w:rPr>
          <w:rFonts w:ascii="Trebuchet MS" w:eastAsia="Calibri" w:hAnsi="Trebuchet MS" w:cs="Times New Roman"/>
          <w:b/>
          <w:sz w:val="56"/>
          <w:szCs w:val="56"/>
        </w:rPr>
        <w:t>6</w:t>
      </w:r>
      <w:r w:rsidR="00894817" w:rsidRPr="00D02C53">
        <w:rPr>
          <w:rFonts w:ascii="Trebuchet MS" w:eastAsia="Calibri" w:hAnsi="Trebuchet MS" w:cs="Times New Roman"/>
          <w:b/>
          <w:sz w:val="56"/>
          <w:szCs w:val="56"/>
        </w:rPr>
        <w:t>-202</w:t>
      </w:r>
      <w:r w:rsidR="0046051B" w:rsidRPr="00D02C53">
        <w:rPr>
          <w:rFonts w:ascii="Trebuchet MS" w:eastAsia="Calibri" w:hAnsi="Trebuchet MS" w:cs="Times New Roman"/>
          <w:b/>
          <w:sz w:val="56"/>
          <w:szCs w:val="56"/>
        </w:rPr>
        <w:t>7</w:t>
      </w:r>
    </w:p>
    <w:p w:rsidR="00D02C53" w:rsidRPr="00D02C53" w:rsidRDefault="0046051B" w:rsidP="005B01D8">
      <w:pPr>
        <w:spacing w:after="160" w:line="259" w:lineRule="auto"/>
        <w:jc w:val="center"/>
        <w:rPr>
          <w:rFonts w:ascii="Trebuchet MS" w:hAnsi="Trebuchet MS"/>
          <w:sz w:val="20"/>
          <w:szCs w:val="20"/>
        </w:rPr>
      </w:pPr>
      <w:r w:rsidRPr="00D02C53">
        <w:rPr>
          <w:rFonts w:ascii="Trebuchet MS" w:hAnsi="Trebuchet MS"/>
          <w:sz w:val="20"/>
          <w:szCs w:val="20"/>
        </w:rPr>
        <w:t xml:space="preserve">(Statutory Report — </w:t>
      </w:r>
    </w:p>
    <w:p w:rsidR="0046051B" w:rsidRPr="00D02C53" w:rsidRDefault="0046051B" w:rsidP="005B01D8">
      <w:pPr>
        <w:spacing w:after="160" w:line="259" w:lineRule="auto"/>
        <w:jc w:val="center"/>
        <w:rPr>
          <w:rFonts w:ascii="Trebuchet MS" w:eastAsia="Calibri" w:hAnsi="Trebuchet MS" w:cs="Times New Roman"/>
          <w:b/>
          <w:sz w:val="20"/>
          <w:szCs w:val="20"/>
        </w:rPr>
      </w:pPr>
      <w:r w:rsidRPr="00D02C53">
        <w:rPr>
          <w:rFonts w:ascii="Trebuchet MS" w:hAnsi="Trebuchet MS"/>
          <w:sz w:val="20"/>
          <w:szCs w:val="20"/>
        </w:rPr>
        <w:t>Reviewed Annually in accordance with Section 69 of the Children and Families Act 2014 and Regulation 51 of the Special Educational Needs and Disability Regulations 2014)</w:t>
      </w:r>
    </w:p>
    <w:p w:rsidR="005B01D8" w:rsidRPr="00D02C53" w:rsidRDefault="002D37EF" w:rsidP="005B01D8">
      <w:pPr>
        <w:spacing w:after="160" w:line="259" w:lineRule="auto"/>
        <w:jc w:val="center"/>
        <w:rPr>
          <w:rFonts w:ascii="Trebuchet MS" w:eastAsia="Calibri" w:hAnsi="Trebuchet MS" w:cs="Times New Roman"/>
          <w:sz w:val="56"/>
          <w:szCs w:val="56"/>
        </w:rPr>
      </w:pPr>
      <w:r w:rsidRPr="00D02C53">
        <w:rPr>
          <w:rFonts w:ascii="Trebuchet MS" w:hAnsi="Trebuchet MS" w:cs="Arial"/>
          <w:noProof/>
          <w:color w:val="0000FF"/>
          <w:sz w:val="27"/>
          <w:szCs w:val="27"/>
          <w:shd w:val="clear" w:color="auto" w:fill="FFFFFF"/>
          <w:lang w:eastAsia="en-GB"/>
        </w:rPr>
        <w:drawing>
          <wp:inline distT="0" distB="0" distL="0" distR="0" wp14:anchorId="15FF73C0" wp14:editId="04083BA9">
            <wp:extent cx="3515090" cy="3216165"/>
            <wp:effectExtent l="0" t="0" r="0" b="3810"/>
            <wp:docPr id="1" name="Picture 1" descr="Image result for torkingto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orkington">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45529" cy="3244016"/>
                    </a:xfrm>
                    <a:prstGeom prst="rect">
                      <a:avLst/>
                    </a:prstGeom>
                    <a:noFill/>
                    <a:ln>
                      <a:noFill/>
                    </a:ln>
                  </pic:spPr>
                </pic:pic>
              </a:graphicData>
            </a:graphic>
          </wp:inline>
        </w:drawing>
      </w:r>
    </w:p>
    <w:p w:rsidR="005B01D8" w:rsidRPr="00D02C53" w:rsidRDefault="0046051B" w:rsidP="005B01D8">
      <w:pPr>
        <w:spacing w:after="160" w:line="259" w:lineRule="auto"/>
        <w:jc w:val="center"/>
        <w:rPr>
          <w:rFonts w:ascii="Trebuchet MS" w:eastAsia="Calibri" w:hAnsi="Trebuchet MS" w:cs="Times New Roman"/>
          <w:sz w:val="56"/>
          <w:szCs w:val="56"/>
        </w:rPr>
      </w:pPr>
      <w:r w:rsidRPr="00D02C53">
        <w:rPr>
          <w:rFonts w:ascii="Trebuchet MS" w:hAnsi="Trebuchet MS"/>
          <w:noProof/>
          <w:lang w:eastAsia="en-GB"/>
        </w:rPr>
        <w:lastRenderedPageBreak/>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51260</wp:posOffset>
                </wp:positionV>
                <wp:extent cx="9334500" cy="3563007"/>
                <wp:effectExtent l="57150" t="38100" r="76200" b="94615"/>
                <wp:wrapNone/>
                <wp:docPr id="2" name="Rounded Rectangle 2"/>
                <wp:cNvGraphicFramePr/>
                <a:graphic xmlns:a="http://schemas.openxmlformats.org/drawingml/2006/main">
                  <a:graphicData uri="http://schemas.microsoft.com/office/word/2010/wordprocessingShape">
                    <wps:wsp>
                      <wps:cNvSpPr/>
                      <wps:spPr>
                        <a:xfrm>
                          <a:off x="0" y="0"/>
                          <a:ext cx="9334500" cy="3563007"/>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5B01D8" w:rsidRPr="0046051B" w:rsidRDefault="005B01D8" w:rsidP="005B01D8">
                            <w:pPr>
                              <w:spacing w:after="160" w:line="259" w:lineRule="auto"/>
                              <w:jc w:val="center"/>
                              <w:rPr>
                                <w:rFonts w:ascii="Century Gothic" w:eastAsia="Calibri" w:hAnsi="Century Gothic" w:cs="Times New Roman"/>
                                <w:b/>
                                <w:sz w:val="36"/>
                                <w:szCs w:val="36"/>
                              </w:rPr>
                            </w:pPr>
                            <w:r w:rsidRPr="0046051B">
                              <w:rPr>
                                <w:rFonts w:ascii="Century Gothic" w:eastAsia="Calibri" w:hAnsi="Century Gothic" w:cs="Times New Roman"/>
                                <w:b/>
                                <w:sz w:val="36"/>
                                <w:szCs w:val="36"/>
                              </w:rPr>
                              <w:t xml:space="preserve">A Definition of Special Educational Needs </w:t>
                            </w:r>
                          </w:p>
                          <w:p w:rsidR="0046051B" w:rsidRPr="0046051B" w:rsidRDefault="0046051B" w:rsidP="0046051B">
                            <w:pPr>
                              <w:spacing w:before="100" w:beforeAutospacing="1" w:after="100" w:afterAutospacing="1" w:line="240" w:lineRule="auto"/>
                              <w:outlineLvl w:val="3"/>
                              <w:rPr>
                                <w:rFonts w:ascii="Century Gothic" w:eastAsia="Times New Roman" w:hAnsi="Century Gothic" w:cs="Times New Roman"/>
                                <w:b/>
                                <w:bCs/>
                                <w:sz w:val="36"/>
                                <w:szCs w:val="36"/>
                                <w:lang w:eastAsia="en-GB"/>
                              </w:rPr>
                            </w:pPr>
                            <w:r w:rsidRPr="0046051B">
                              <w:rPr>
                                <w:rFonts w:ascii="Century Gothic" w:eastAsia="Times New Roman" w:hAnsi="Century Gothic" w:cs="Times New Roman"/>
                                <w:b/>
                                <w:bCs/>
                                <w:sz w:val="36"/>
                                <w:szCs w:val="36"/>
                                <w:lang w:eastAsia="en-GB"/>
                              </w:rPr>
                              <w:t>Definition of Special Educational Needs (Section 20, Children and Families Act 2014)</w:t>
                            </w:r>
                          </w:p>
                          <w:p w:rsidR="0046051B" w:rsidRPr="0046051B" w:rsidRDefault="0046051B" w:rsidP="0046051B">
                            <w:pPr>
                              <w:spacing w:before="100" w:beforeAutospacing="1" w:after="100" w:afterAutospacing="1" w:line="240" w:lineRule="auto"/>
                              <w:rPr>
                                <w:rFonts w:ascii="Century Gothic" w:eastAsia="Times New Roman" w:hAnsi="Century Gothic" w:cs="Times New Roman"/>
                                <w:sz w:val="36"/>
                                <w:szCs w:val="36"/>
                                <w:lang w:eastAsia="en-GB"/>
                              </w:rPr>
                            </w:pPr>
                            <w:r w:rsidRPr="0046051B">
                              <w:rPr>
                                <w:rFonts w:ascii="Century Gothic" w:eastAsia="Times New Roman" w:hAnsi="Century Gothic" w:cs="Times New Roman"/>
                                <w:sz w:val="36"/>
                                <w:szCs w:val="36"/>
                                <w:lang w:eastAsia="en-GB"/>
                              </w:rPr>
                              <w:t>A child has a learning difficulty or disability if they:</w:t>
                            </w:r>
                          </w:p>
                          <w:p w:rsidR="0046051B" w:rsidRPr="0046051B" w:rsidRDefault="0046051B" w:rsidP="0046051B">
                            <w:pPr>
                              <w:numPr>
                                <w:ilvl w:val="0"/>
                                <w:numId w:val="2"/>
                              </w:numPr>
                              <w:spacing w:before="100" w:beforeAutospacing="1" w:after="100" w:afterAutospacing="1" w:line="240" w:lineRule="auto"/>
                              <w:rPr>
                                <w:rFonts w:ascii="Century Gothic" w:eastAsia="Times New Roman" w:hAnsi="Century Gothic" w:cs="Times New Roman"/>
                                <w:sz w:val="36"/>
                                <w:szCs w:val="36"/>
                                <w:lang w:eastAsia="en-GB"/>
                              </w:rPr>
                            </w:pPr>
                            <w:r w:rsidRPr="0046051B">
                              <w:rPr>
                                <w:rFonts w:ascii="Century Gothic" w:eastAsia="Times New Roman" w:hAnsi="Century Gothic" w:cs="Times New Roman"/>
                                <w:sz w:val="36"/>
                                <w:szCs w:val="36"/>
                                <w:lang w:eastAsia="en-GB"/>
                              </w:rPr>
                              <w:t xml:space="preserve">Have a significantly greater difficulty in learning than the majority of others of the same age. </w:t>
                            </w:r>
                          </w:p>
                          <w:p w:rsidR="0046051B" w:rsidRPr="0046051B" w:rsidRDefault="0046051B" w:rsidP="0046051B">
                            <w:pPr>
                              <w:numPr>
                                <w:ilvl w:val="0"/>
                                <w:numId w:val="2"/>
                              </w:numPr>
                              <w:spacing w:before="100" w:beforeAutospacing="1" w:after="100" w:afterAutospacing="1" w:line="240" w:lineRule="auto"/>
                              <w:rPr>
                                <w:rFonts w:ascii="Century Gothic" w:eastAsia="Times New Roman" w:hAnsi="Century Gothic" w:cs="Times New Roman"/>
                                <w:sz w:val="36"/>
                                <w:szCs w:val="36"/>
                                <w:lang w:eastAsia="en-GB"/>
                              </w:rPr>
                            </w:pPr>
                            <w:r w:rsidRPr="0046051B">
                              <w:rPr>
                                <w:rFonts w:ascii="Century Gothic" w:eastAsia="Times New Roman" w:hAnsi="Century Gothic" w:cs="Times New Roman"/>
                                <w:sz w:val="36"/>
                                <w:szCs w:val="36"/>
                                <w:lang w:eastAsia="en-GB"/>
                              </w:rPr>
                              <w:t xml:space="preserve">Have a disability which prevents or hinders them from making use of educational facilities of a kind generally provided for others of the same age in mainstream schools. </w:t>
                            </w:r>
                          </w:p>
                          <w:p w:rsidR="005B01D8" w:rsidRDefault="005B01D8" w:rsidP="005B01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2" o:spid="_x0000_s1026" style="position:absolute;left:0;text-align:left;margin-left:0;margin-top:4.05pt;width:735pt;height:280.55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" fillcolor="#bfb1d0 [1623]" strokecolor="#795d9b [3047]">
                <v:fill color2="#ece7f1 [503]" rotate="t" angle="180" colors="0 #c9b5e8;22938f #d9cbee;1 #f0eaf9" focus="100%" type="gradient"/>
                <v:shadow on="t" color="black" opacity="24903f" origin=",.5" offset="0,.55556mm"/>
                <v:textbox>
                  <w:txbxContent>
                    <w:p w:rsidR="005B01D8" w:rsidRPr="0046051B" w:rsidRDefault="005B01D8" w:rsidP="005B01D8">
                      <w:pPr>
                        <w:spacing w:after="160" w:line="259" w:lineRule="auto"/>
                        <w:jc w:val="center"/>
                        <w:rPr>
                          <w:rFonts w:ascii="Century Gothic" w:eastAsia="Calibri" w:hAnsi="Century Gothic" w:cs="Times New Roman"/>
                          <w:b/>
                          <w:sz w:val="36"/>
                          <w:szCs w:val="36"/>
                        </w:rPr>
                      </w:pPr>
                      <w:r w:rsidRPr="0046051B">
                        <w:rPr>
                          <w:rFonts w:ascii="Century Gothic" w:eastAsia="Calibri" w:hAnsi="Century Gothic" w:cs="Times New Roman"/>
                          <w:b/>
                          <w:sz w:val="36"/>
                          <w:szCs w:val="36"/>
                        </w:rPr>
                        <w:t xml:space="preserve">A Definition of Special Educational Needs </w:t>
                      </w:r>
                    </w:p>
                    <w:p w:rsidR="0046051B" w:rsidRPr="0046051B" w:rsidRDefault="0046051B" w:rsidP="0046051B">
                      <w:pPr>
                        <w:spacing w:before="100" w:beforeAutospacing="1" w:after="100" w:afterAutospacing="1" w:line="240" w:lineRule="auto"/>
                        <w:outlineLvl w:val="3"/>
                        <w:rPr>
                          <w:rFonts w:ascii="Century Gothic" w:eastAsia="Times New Roman" w:hAnsi="Century Gothic" w:cs="Times New Roman"/>
                          <w:b/>
                          <w:bCs/>
                          <w:sz w:val="36"/>
                          <w:szCs w:val="36"/>
                          <w:lang w:eastAsia="en-GB"/>
                        </w:rPr>
                      </w:pPr>
                      <w:r w:rsidRPr="0046051B">
                        <w:rPr>
                          <w:rFonts w:ascii="Century Gothic" w:eastAsia="Times New Roman" w:hAnsi="Century Gothic" w:cs="Times New Roman"/>
                          <w:b/>
                          <w:bCs/>
                          <w:sz w:val="36"/>
                          <w:szCs w:val="36"/>
                          <w:lang w:eastAsia="en-GB"/>
                        </w:rPr>
                        <w:t>Definition of Special Educational Needs (Section 20, Children and Families Act 2014)</w:t>
                      </w:r>
                    </w:p>
                    <w:p w:rsidR="0046051B" w:rsidRPr="0046051B" w:rsidRDefault="0046051B" w:rsidP="0046051B">
                      <w:pPr>
                        <w:spacing w:before="100" w:beforeAutospacing="1" w:after="100" w:afterAutospacing="1" w:line="240" w:lineRule="auto"/>
                        <w:rPr>
                          <w:rFonts w:ascii="Century Gothic" w:eastAsia="Times New Roman" w:hAnsi="Century Gothic" w:cs="Times New Roman"/>
                          <w:sz w:val="36"/>
                          <w:szCs w:val="36"/>
                          <w:lang w:eastAsia="en-GB"/>
                        </w:rPr>
                      </w:pPr>
                      <w:r w:rsidRPr="0046051B">
                        <w:rPr>
                          <w:rFonts w:ascii="Century Gothic" w:eastAsia="Times New Roman" w:hAnsi="Century Gothic" w:cs="Times New Roman"/>
                          <w:sz w:val="36"/>
                          <w:szCs w:val="36"/>
                          <w:lang w:eastAsia="en-GB"/>
                        </w:rPr>
                        <w:t>A child has a learning difficulty or disability if they:</w:t>
                      </w:r>
                    </w:p>
                    <w:p w:rsidR="0046051B" w:rsidRPr="0046051B" w:rsidRDefault="0046051B" w:rsidP="0046051B">
                      <w:pPr>
                        <w:numPr>
                          <w:ilvl w:val="0"/>
                          <w:numId w:val="2"/>
                        </w:numPr>
                        <w:spacing w:before="100" w:beforeAutospacing="1" w:after="100" w:afterAutospacing="1" w:line="240" w:lineRule="auto"/>
                        <w:rPr>
                          <w:rFonts w:ascii="Century Gothic" w:eastAsia="Times New Roman" w:hAnsi="Century Gothic" w:cs="Times New Roman"/>
                          <w:sz w:val="36"/>
                          <w:szCs w:val="36"/>
                          <w:lang w:eastAsia="en-GB"/>
                        </w:rPr>
                      </w:pPr>
                      <w:r w:rsidRPr="0046051B">
                        <w:rPr>
                          <w:rFonts w:ascii="Century Gothic" w:eastAsia="Times New Roman" w:hAnsi="Century Gothic" w:cs="Times New Roman"/>
                          <w:sz w:val="36"/>
                          <w:szCs w:val="36"/>
                          <w:lang w:eastAsia="en-GB"/>
                        </w:rPr>
                        <w:t xml:space="preserve">Have a significantly greater difficulty in learning than the majority of others of the same age. </w:t>
                      </w:r>
                    </w:p>
                    <w:p w:rsidR="0046051B" w:rsidRPr="0046051B" w:rsidRDefault="0046051B" w:rsidP="0046051B">
                      <w:pPr>
                        <w:numPr>
                          <w:ilvl w:val="0"/>
                          <w:numId w:val="2"/>
                        </w:numPr>
                        <w:spacing w:before="100" w:beforeAutospacing="1" w:after="100" w:afterAutospacing="1" w:line="240" w:lineRule="auto"/>
                        <w:rPr>
                          <w:rFonts w:ascii="Century Gothic" w:eastAsia="Times New Roman" w:hAnsi="Century Gothic" w:cs="Times New Roman"/>
                          <w:sz w:val="36"/>
                          <w:szCs w:val="36"/>
                          <w:lang w:eastAsia="en-GB"/>
                        </w:rPr>
                      </w:pPr>
                      <w:r w:rsidRPr="0046051B">
                        <w:rPr>
                          <w:rFonts w:ascii="Century Gothic" w:eastAsia="Times New Roman" w:hAnsi="Century Gothic" w:cs="Times New Roman"/>
                          <w:sz w:val="36"/>
                          <w:szCs w:val="36"/>
                          <w:lang w:eastAsia="en-GB"/>
                        </w:rPr>
                        <w:t xml:space="preserve">Have a disability which prevents or hinders them from making use of educational facilities of a kind generally provided for others of the same age in mainstream schools. </w:t>
                      </w:r>
                    </w:p>
                    <w:p w:rsidR="005B01D8" w:rsidRDefault="005B01D8" w:rsidP="005B01D8">
                      <w:pPr>
                        <w:jc w:val="center"/>
                      </w:pPr>
                    </w:p>
                  </w:txbxContent>
                </v:textbox>
                <w10:wrap anchorx="margin"/>
              </v:roundrect>
            </w:pict>
          </mc:Fallback>
        </mc:AlternateContent>
      </w:r>
    </w:p>
    <w:p w:rsidR="005B01D8" w:rsidRPr="00D02C53" w:rsidRDefault="005B01D8">
      <w:pPr>
        <w:rPr>
          <w:rFonts w:ascii="Trebuchet MS" w:hAnsi="Trebuchet MS"/>
        </w:rPr>
      </w:pPr>
    </w:p>
    <w:p w:rsidR="005B01D8" w:rsidRPr="00D02C53" w:rsidRDefault="005B01D8">
      <w:pPr>
        <w:rPr>
          <w:rFonts w:ascii="Trebuchet MS" w:hAnsi="Trebuchet MS"/>
        </w:rPr>
      </w:pPr>
    </w:p>
    <w:p w:rsidR="005B01D8" w:rsidRPr="00D02C53" w:rsidRDefault="005B01D8">
      <w:pPr>
        <w:rPr>
          <w:rFonts w:ascii="Trebuchet MS" w:hAnsi="Trebuchet MS"/>
        </w:rPr>
      </w:pPr>
    </w:p>
    <w:p w:rsidR="005B01D8" w:rsidRPr="00D02C53" w:rsidRDefault="005B01D8">
      <w:pPr>
        <w:rPr>
          <w:rFonts w:ascii="Trebuchet MS" w:hAnsi="Trebuchet MS"/>
        </w:rPr>
      </w:pPr>
    </w:p>
    <w:p w:rsidR="005B01D8" w:rsidRPr="00D02C53" w:rsidRDefault="005B01D8">
      <w:pPr>
        <w:rPr>
          <w:rFonts w:ascii="Trebuchet MS" w:hAnsi="Trebuchet MS"/>
        </w:rPr>
      </w:pPr>
    </w:p>
    <w:p w:rsidR="005B01D8" w:rsidRPr="00D02C53" w:rsidRDefault="005B01D8">
      <w:pPr>
        <w:rPr>
          <w:rFonts w:ascii="Trebuchet MS" w:hAnsi="Trebuchet MS"/>
        </w:rPr>
      </w:pPr>
    </w:p>
    <w:p w:rsidR="005B01D8" w:rsidRPr="00D02C53" w:rsidRDefault="005B01D8">
      <w:pPr>
        <w:rPr>
          <w:rFonts w:ascii="Trebuchet MS" w:hAnsi="Trebuchet MS"/>
        </w:rPr>
      </w:pPr>
    </w:p>
    <w:p w:rsidR="005B01D8" w:rsidRPr="00D02C53" w:rsidRDefault="005B01D8">
      <w:pPr>
        <w:rPr>
          <w:rFonts w:ascii="Trebuchet MS" w:hAnsi="Trebuchet MS"/>
        </w:rPr>
      </w:pPr>
    </w:p>
    <w:p w:rsidR="005B01D8" w:rsidRPr="00D02C53" w:rsidRDefault="005B01D8">
      <w:pPr>
        <w:rPr>
          <w:rFonts w:ascii="Trebuchet MS" w:hAnsi="Trebuchet MS"/>
        </w:rPr>
      </w:pPr>
    </w:p>
    <w:p w:rsidR="005B01D8" w:rsidRPr="00D02C53" w:rsidRDefault="005B01D8">
      <w:pPr>
        <w:rPr>
          <w:rFonts w:ascii="Trebuchet MS" w:hAnsi="Trebuchet MS"/>
        </w:rPr>
      </w:pPr>
    </w:p>
    <w:p w:rsidR="005B01D8" w:rsidRPr="00D02C53" w:rsidRDefault="0046051B">
      <w:pPr>
        <w:rPr>
          <w:rFonts w:ascii="Trebuchet MS" w:hAnsi="Trebuchet MS"/>
        </w:rPr>
      </w:pPr>
      <w:r w:rsidRPr="00D02C53">
        <w:rPr>
          <w:rFonts w:ascii="Trebuchet MS" w:eastAsia="Calibri" w:hAnsi="Trebuchet MS" w:cs="Times New Roman"/>
          <w:noProof/>
          <w:lang w:eastAsia="en-GB"/>
        </w:rPr>
        <mc:AlternateContent>
          <mc:Choice Requires="wps">
            <w:drawing>
              <wp:anchor distT="0" distB="0" distL="114300" distR="114300" simplePos="0" relativeHeight="251679744" behindDoc="0" locked="0" layoutInCell="1" allowOverlap="1" wp14:anchorId="7190F645" wp14:editId="6144A109">
                <wp:simplePos x="0" y="0"/>
                <wp:positionH relativeFrom="margin">
                  <wp:align>right</wp:align>
                </wp:positionH>
                <wp:positionV relativeFrom="paragraph">
                  <wp:posOffset>166983</wp:posOffset>
                </wp:positionV>
                <wp:extent cx="9639300" cy="2475187"/>
                <wp:effectExtent l="57150" t="19050" r="76200" b="97155"/>
                <wp:wrapNone/>
                <wp:docPr id="10" name="Rounded Rectangle 10"/>
                <wp:cNvGraphicFramePr/>
                <a:graphic xmlns:a="http://schemas.openxmlformats.org/drawingml/2006/main">
                  <a:graphicData uri="http://schemas.microsoft.com/office/word/2010/wordprocessingShape">
                    <wps:wsp>
                      <wps:cNvSpPr/>
                      <wps:spPr>
                        <a:xfrm>
                          <a:off x="0" y="0"/>
                          <a:ext cx="9639300" cy="2475187"/>
                        </a:xfrm>
                        <a:prstGeom prst="roundRect">
                          <a:avLst/>
                        </a:prstGeom>
                        <a:ln/>
                      </wps:spPr>
                      <wps:style>
                        <a:lnRef idx="1">
                          <a:schemeClr val="accent4"/>
                        </a:lnRef>
                        <a:fillRef idx="3">
                          <a:schemeClr val="accent4"/>
                        </a:fillRef>
                        <a:effectRef idx="2">
                          <a:schemeClr val="accent4"/>
                        </a:effectRef>
                        <a:fontRef idx="minor">
                          <a:schemeClr val="lt1"/>
                        </a:fontRef>
                      </wps:style>
                      <wps:txbx>
                        <w:txbxContent>
                          <w:p w:rsidR="00B70014" w:rsidRPr="0046051B" w:rsidRDefault="002D37EF" w:rsidP="00B70014">
                            <w:pPr>
                              <w:tabs>
                                <w:tab w:val="left" w:pos="6381"/>
                              </w:tabs>
                              <w:spacing w:after="160" w:line="259" w:lineRule="auto"/>
                              <w:jc w:val="center"/>
                              <w:rPr>
                                <w:rFonts w:ascii="Century Gothic" w:eastAsia="Calibri" w:hAnsi="Century Gothic" w:cs="Times New Roman"/>
                                <w:b/>
                                <w:sz w:val="28"/>
                                <w:szCs w:val="28"/>
                              </w:rPr>
                            </w:pPr>
                            <w:r w:rsidRPr="0046051B">
                              <w:rPr>
                                <w:rFonts w:ascii="Century Gothic" w:eastAsia="Calibri" w:hAnsi="Century Gothic" w:cs="Times New Roman"/>
                                <w:b/>
                                <w:sz w:val="28"/>
                                <w:szCs w:val="28"/>
                              </w:rPr>
                              <w:t>Torkington</w:t>
                            </w:r>
                            <w:r w:rsidR="00006C1B" w:rsidRPr="0046051B">
                              <w:rPr>
                                <w:rFonts w:ascii="Century Gothic" w:eastAsia="Calibri" w:hAnsi="Century Gothic" w:cs="Times New Roman"/>
                                <w:b/>
                                <w:sz w:val="28"/>
                                <w:szCs w:val="28"/>
                              </w:rPr>
                              <w:t xml:space="preserve"> Primary School</w:t>
                            </w:r>
                            <w:r w:rsidR="00B70014" w:rsidRPr="0046051B">
                              <w:rPr>
                                <w:rFonts w:ascii="Century Gothic" w:eastAsia="Calibri" w:hAnsi="Century Gothic" w:cs="Times New Roman"/>
                                <w:b/>
                                <w:sz w:val="28"/>
                                <w:szCs w:val="28"/>
                              </w:rPr>
                              <w:t xml:space="preserve"> </w:t>
                            </w:r>
                            <w:r w:rsidR="00DF528D" w:rsidRPr="0046051B">
                              <w:rPr>
                                <w:rFonts w:ascii="Century Gothic" w:eastAsia="Calibri" w:hAnsi="Century Gothic" w:cs="Times New Roman"/>
                                <w:b/>
                                <w:sz w:val="28"/>
                                <w:szCs w:val="28"/>
                              </w:rPr>
                              <w:t xml:space="preserve">SEN Information Report </w:t>
                            </w:r>
                            <w:r w:rsidR="00894817" w:rsidRPr="0046051B">
                              <w:rPr>
                                <w:rFonts w:ascii="Century Gothic" w:eastAsia="Calibri" w:hAnsi="Century Gothic" w:cs="Times New Roman"/>
                                <w:b/>
                                <w:sz w:val="28"/>
                                <w:szCs w:val="28"/>
                              </w:rPr>
                              <w:t>202</w:t>
                            </w:r>
                            <w:r w:rsidR="0046051B" w:rsidRPr="0046051B">
                              <w:rPr>
                                <w:rFonts w:ascii="Century Gothic" w:eastAsia="Calibri" w:hAnsi="Century Gothic" w:cs="Times New Roman"/>
                                <w:b/>
                                <w:sz w:val="28"/>
                                <w:szCs w:val="28"/>
                              </w:rPr>
                              <w:t>6</w:t>
                            </w:r>
                            <w:r w:rsidR="00894817" w:rsidRPr="0046051B">
                              <w:rPr>
                                <w:rFonts w:ascii="Century Gothic" w:eastAsia="Calibri" w:hAnsi="Century Gothic" w:cs="Times New Roman"/>
                                <w:b/>
                                <w:sz w:val="28"/>
                                <w:szCs w:val="28"/>
                              </w:rPr>
                              <w:t>-202</w:t>
                            </w:r>
                            <w:r w:rsidR="0046051B" w:rsidRPr="0046051B">
                              <w:rPr>
                                <w:rFonts w:ascii="Century Gothic" w:eastAsia="Calibri" w:hAnsi="Century Gothic" w:cs="Times New Roman"/>
                                <w:b/>
                                <w:sz w:val="28"/>
                                <w:szCs w:val="28"/>
                              </w:rPr>
                              <w:t>7</w:t>
                            </w:r>
                          </w:p>
                          <w:p w:rsidR="00B70014" w:rsidRPr="0046051B" w:rsidRDefault="00B70014" w:rsidP="00B70014">
                            <w:pPr>
                              <w:tabs>
                                <w:tab w:val="left" w:pos="6381"/>
                              </w:tabs>
                              <w:spacing w:after="160" w:line="259" w:lineRule="auto"/>
                              <w:jc w:val="both"/>
                              <w:rPr>
                                <w:rFonts w:ascii="Century Gothic" w:eastAsia="Calibri" w:hAnsi="Century Gothic" w:cs="Times New Roman"/>
                                <w:sz w:val="28"/>
                                <w:szCs w:val="28"/>
                              </w:rPr>
                            </w:pPr>
                            <w:r w:rsidRPr="0046051B">
                              <w:rPr>
                                <w:rFonts w:ascii="Century Gothic" w:eastAsia="Calibri" w:hAnsi="Century Gothic" w:cs="Times New Roman"/>
                                <w:sz w:val="28"/>
                                <w:szCs w:val="28"/>
                              </w:rPr>
                              <w:t xml:space="preserve">As part of the Children and Families Bill (2014) schools are required to publish a document setting out the services they offer for children and young people with special educational needs. </w:t>
                            </w:r>
                            <w:r w:rsidR="00A8700C" w:rsidRPr="0046051B">
                              <w:rPr>
                                <w:rFonts w:ascii="Century Gothic" w:eastAsia="Calibri" w:hAnsi="Century Gothic" w:cs="Times New Roman"/>
                                <w:sz w:val="28"/>
                                <w:szCs w:val="28"/>
                              </w:rPr>
                              <w:t xml:space="preserve">This forms part of Stockport’s Local Offer. </w:t>
                            </w:r>
                            <w:r w:rsidRPr="0046051B">
                              <w:rPr>
                                <w:rFonts w:ascii="Century Gothic" w:eastAsia="Calibri" w:hAnsi="Century Gothic" w:cs="Times New Roman"/>
                                <w:sz w:val="28"/>
                                <w:szCs w:val="28"/>
                              </w:rPr>
                              <w:t xml:space="preserve">We appreciate any questions or comments you may have that will contribute to this document and to our provision for children with needs. </w:t>
                            </w:r>
                            <w:proofErr w:type="spellStart"/>
                            <w:r w:rsidR="0046051B" w:rsidRPr="0046051B">
                              <w:rPr>
                                <w:rFonts w:ascii="Century Gothic" w:hAnsi="Century Gothic"/>
                                <w:sz w:val="28"/>
                                <w:szCs w:val="28"/>
                              </w:rPr>
                              <w:t>Torkington</w:t>
                            </w:r>
                            <w:proofErr w:type="spellEnd"/>
                            <w:r w:rsidR="0046051B" w:rsidRPr="0046051B">
                              <w:rPr>
                                <w:rFonts w:ascii="Century Gothic" w:hAnsi="Century Gothic"/>
                                <w:sz w:val="28"/>
                                <w:szCs w:val="28"/>
                              </w:rPr>
                              <w:t xml:space="preserve"> Primary School is a mainstream primary school (ages 3–11) in Stockport. This SEND Information Report outlines how our school identifies, assesses, and makes provision for pupils with Special Educational Needs and Disabilities (SEND), forming part of Stockport Local Authority’s Local Offer.</w:t>
                            </w:r>
                          </w:p>
                          <w:p w:rsidR="00B70014" w:rsidRDefault="00B70014" w:rsidP="00B700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90F645" id="Rounded Rectangle 10" o:spid="_x0000_s1027" style="position:absolute;margin-left:707.8pt;margin-top:13.15pt;width:759pt;height:194.9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" fillcolor="#413253 [1639]" strokecolor="#795d9b [3047]">
                <v:fill color2="#775c99 [3015]" rotate="t" angle="180" colors="0 #5d417e;52429f #7b58a6;1 #7b57a8" focus="100%" type="gradient">
                  <o:fill v:ext="view" type="gradientUnscaled"/>
                </v:fill>
                <v:shadow on="t" color="black" opacity="22937f" origin=",.5" offset="0,.63889mm"/>
                <v:textbox>
                  <w:txbxContent>
                    <w:p w:rsidR="00B70014" w:rsidRPr="0046051B" w:rsidRDefault="002D37EF" w:rsidP="00B70014">
                      <w:pPr>
                        <w:tabs>
                          <w:tab w:val="left" w:pos="6381"/>
                        </w:tabs>
                        <w:spacing w:after="160" w:line="259" w:lineRule="auto"/>
                        <w:jc w:val="center"/>
                        <w:rPr>
                          <w:rFonts w:ascii="Century Gothic" w:eastAsia="Calibri" w:hAnsi="Century Gothic" w:cs="Times New Roman"/>
                          <w:b/>
                          <w:sz w:val="28"/>
                          <w:szCs w:val="28"/>
                        </w:rPr>
                      </w:pPr>
                      <w:r w:rsidRPr="0046051B">
                        <w:rPr>
                          <w:rFonts w:ascii="Century Gothic" w:eastAsia="Calibri" w:hAnsi="Century Gothic" w:cs="Times New Roman"/>
                          <w:b/>
                          <w:sz w:val="28"/>
                          <w:szCs w:val="28"/>
                        </w:rPr>
                        <w:t>Torkington</w:t>
                      </w:r>
                      <w:r w:rsidR="00006C1B" w:rsidRPr="0046051B">
                        <w:rPr>
                          <w:rFonts w:ascii="Century Gothic" w:eastAsia="Calibri" w:hAnsi="Century Gothic" w:cs="Times New Roman"/>
                          <w:b/>
                          <w:sz w:val="28"/>
                          <w:szCs w:val="28"/>
                        </w:rPr>
                        <w:t xml:space="preserve"> Primary School</w:t>
                      </w:r>
                      <w:r w:rsidR="00B70014" w:rsidRPr="0046051B">
                        <w:rPr>
                          <w:rFonts w:ascii="Century Gothic" w:eastAsia="Calibri" w:hAnsi="Century Gothic" w:cs="Times New Roman"/>
                          <w:b/>
                          <w:sz w:val="28"/>
                          <w:szCs w:val="28"/>
                        </w:rPr>
                        <w:t xml:space="preserve"> </w:t>
                      </w:r>
                      <w:r w:rsidR="00DF528D" w:rsidRPr="0046051B">
                        <w:rPr>
                          <w:rFonts w:ascii="Century Gothic" w:eastAsia="Calibri" w:hAnsi="Century Gothic" w:cs="Times New Roman"/>
                          <w:b/>
                          <w:sz w:val="28"/>
                          <w:szCs w:val="28"/>
                        </w:rPr>
                        <w:t xml:space="preserve">SEN Information Report </w:t>
                      </w:r>
                      <w:r w:rsidR="00894817" w:rsidRPr="0046051B">
                        <w:rPr>
                          <w:rFonts w:ascii="Century Gothic" w:eastAsia="Calibri" w:hAnsi="Century Gothic" w:cs="Times New Roman"/>
                          <w:b/>
                          <w:sz w:val="28"/>
                          <w:szCs w:val="28"/>
                        </w:rPr>
                        <w:t>202</w:t>
                      </w:r>
                      <w:r w:rsidR="0046051B" w:rsidRPr="0046051B">
                        <w:rPr>
                          <w:rFonts w:ascii="Century Gothic" w:eastAsia="Calibri" w:hAnsi="Century Gothic" w:cs="Times New Roman"/>
                          <w:b/>
                          <w:sz w:val="28"/>
                          <w:szCs w:val="28"/>
                        </w:rPr>
                        <w:t>6</w:t>
                      </w:r>
                      <w:r w:rsidR="00894817" w:rsidRPr="0046051B">
                        <w:rPr>
                          <w:rFonts w:ascii="Century Gothic" w:eastAsia="Calibri" w:hAnsi="Century Gothic" w:cs="Times New Roman"/>
                          <w:b/>
                          <w:sz w:val="28"/>
                          <w:szCs w:val="28"/>
                        </w:rPr>
                        <w:t>-202</w:t>
                      </w:r>
                      <w:r w:rsidR="0046051B" w:rsidRPr="0046051B">
                        <w:rPr>
                          <w:rFonts w:ascii="Century Gothic" w:eastAsia="Calibri" w:hAnsi="Century Gothic" w:cs="Times New Roman"/>
                          <w:b/>
                          <w:sz w:val="28"/>
                          <w:szCs w:val="28"/>
                        </w:rPr>
                        <w:t>7</w:t>
                      </w:r>
                    </w:p>
                    <w:p w:rsidR="00B70014" w:rsidRPr="0046051B" w:rsidRDefault="00B70014" w:rsidP="00B70014">
                      <w:pPr>
                        <w:tabs>
                          <w:tab w:val="left" w:pos="6381"/>
                        </w:tabs>
                        <w:spacing w:after="160" w:line="259" w:lineRule="auto"/>
                        <w:jc w:val="both"/>
                        <w:rPr>
                          <w:rFonts w:ascii="Century Gothic" w:eastAsia="Calibri" w:hAnsi="Century Gothic" w:cs="Times New Roman"/>
                          <w:sz w:val="28"/>
                          <w:szCs w:val="28"/>
                        </w:rPr>
                      </w:pPr>
                      <w:r w:rsidRPr="0046051B">
                        <w:rPr>
                          <w:rFonts w:ascii="Century Gothic" w:eastAsia="Calibri" w:hAnsi="Century Gothic" w:cs="Times New Roman"/>
                          <w:sz w:val="28"/>
                          <w:szCs w:val="28"/>
                        </w:rPr>
                        <w:t xml:space="preserve">As part of the Children and Families Bill (2014) schools are required to publish a document setting out the services they offer for children and young people with special educational needs. </w:t>
                      </w:r>
                      <w:r w:rsidR="00A8700C" w:rsidRPr="0046051B">
                        <w:rPr>
                          <w:rFonts w:ascii="Century Gothic" w:eastAsia="Calibri" w:hAnsi="Century Gothic" w:cs="Times New Roman"/>
                          <w:sz w:val="28"/>
                          <w:szCs w:val="28"/>
                        </w:rPr>
                        <w:t xml:space="preserve">This forms part of Stockport’s Local Offer. </w:t>
                      </w:r>
                      <w:r w:rsidRPr="0046051B">
                        <w:rPr>
                          <w:rFonts w:ascii="Century Gothic" w:eastAsia="Calibri" w:hAnsi="Century Gothic" w:cs="Times New Roman"/>
                          <w:sz w:val="28"/>
                          <w:szCs w:val="28"/>
                        </w:rPr>
                        <w:t xml:space="preserve">We appreciate any questions or comments you may have that will contribute to this document and to our provision for children with needs. </w:t>
                      </w:r>
                      <w:proofErr w:type="spellStart"/>
                      <w:r w:rsidR="0046051B" w:rsidRPr="0046051B">
                        <w:rPr>
                          <w:rFonts w:ascii="Century Gothic" w:hAnsi="Century Gothic"/>
                          <w:sz w:val="28"/>
                          <w:szCs w:val="28"/>
                        </w:rPr>
                        <w:t>Torkington</w:t>
                      </w:r>
                      <w:proofErr w:type="spellEnd"/>
                      <w:r w:rsidR="0046051B" w:rsidRPr="0046051B">
                        <w:rPr>
                          <w:rFonts w:ascii="Century Gothic" w:hAnsi="Century Gothic"/>
                          <w:sz w:val="28"/>
                          <w:szCs w:val="28"/>
                        </w:rPr>
                        <w:t xml:space="preserve"> Primary School is a mainstream primary school (ages 3–11) in Stockport. This SEND Information Report outlines how our school identifies, assesses, and makes provision for pupils with Special Educational Needs and Disabilities (SEND), forming part of Stockport Local Authority’s Local Offer.</w:t>
                      </w:r>
                    </w:p>
                    <w:p w:rsidR="00B70014" w:rsidRDefault="00B70014" w:rsidP="00B70014">
                      <w:pPr>
                        <w:jc w:val="center"/>
                      </w:pPr>
                    </w:p>
                  </w:txbxContent>
                </v:textbox>
                <w10:wrap anchorx="margin"/>
              </v:roundrect>
            </w:pict>
          </mc:Fallback>
        </mc:AlternateContent>
      </w:r>
    </w:p>
    <w:p w:rsidR="005B01D8" w:rsidRPr="00D02C53" w:rsidRDefault="005B01D8">
      <w:pPr>
        <w:rPr>
          <w:rFonts w:ascii="Trebuchet MS" w:hAnsi="Trebuchet MS"/>
        </w:rPr>
      </w:pPr>
    </w:p>
    <w:p w:rsidR="005B01D8" w:rsidRPr="00D02C53" w:rsidRDefault="005B01D8">
      <w:pPr>
        <w:rPr>
          <w:rFonts w:ascii="Trebuchet MS" w:hAnsi="Trebuchet MS"/>
        </w:rPr>
      </w:pPr>
    </w:p>
    <w:p w:rsidR="005B01D8" w:rsidRPr="00D02C53" w:rsidRDefault="005B01D8">
      <w:pPr>
        <w:rPr>
          <w:rFonts w:ascii="Trebuchet MS" w:hAnsi="Trebuchet MS"/>
        </w:rPr>
      </w:pPr>
    </w:p>
    <w:p w:rsidR="005B01D8" w:rsidRPr="00D02C53" w:rsidRDefault="005B01D8">
      <w:pPr>
        <w:rPr>
          <w:rFonts w:ascii="Trebuchet MS" w:hAnsi="Trebuchet MS"/>
        </w:rPr>
      </w:pPr>
    </w:p>
    <w:p w:rsidR="005B01D8" w:rsidRPr="00D02C53" w:rsidRDefault="005B01D8">
      <w:pPr>
        <w:rPr>
          <w:rFonts w:ascii="Trebuchet MS" w:hAnsi="Trebuchet MS"/>
        </w:rPr>
      </w:pPr>
    </w:p>
    <w:p w:rsidR="005B01D8" w:rsidRPr="00D02C53" w:rsidRDefault="005B01D8">
      <w:pPr>
        <w:rPr>
          <w:rFonts w:ascii="Trebuchet MS" w:hAnsi="Trebuchet MS"/>
        </w:rPr>
      </w:pPr>
    </w:p>
    <w:p w:rsidR="005B01D8" w:rsidRPr="00D02C53" w:rsidRDefault="005B01D8">
      <w:pPr>
        <w:rPr>
          <w:rFonts w:ascii="Trebuchet MS" w:hAnsi="Trebuchet MS"/>
        </w:rPr>
      </w:pPr>
    </w:p>
    <w:p w:rsidR="005B01D8" w:rsidRPr="00D02C53" w:rsidRDefault="005B01D8">
      <w:pPr>
        <w:rPr>
          <w:rFonts w:ascii="Trebuchet MS" w:hAnsi="Trebuchet MS"/>
        </w:rPr>
      </w:pPr>
    </w:p>
    <w:p w:rsidR="00844316" w:rsidRPr="00D02C53" w:rsidRDefault="0046051B" w:rsidP="00680D76">
      <w:pPr>
        <w:rPr>
          <w:rFonts w:ascii="Trebuchet MS" w:hAnsi="Trebuchet MS"/>
        </w:rPr>
      </w:pPr>
      <w:r w:rsidRPr="00D02C53">
        <w:rPr>
          <w:rFonts w:ascii="Trebuchet MS" w:eastAsia="Calibri" w:hAnsi="Trebuchet MS" w:cs="Times New Roman"/>
          <w:noProof/>
          <w:lang w:eastAsia="en-GB"/>
        </w:rPr>
        <w:lastRenderedPageBreak/>
        <mc:AlternateContent>
          <mc:Choice Requires="wps">
            <w:drawing>
              <wp:anchor distT="0" distB="0" distL="114300" distR="114300" simplePos="0" relativeHeight="251681792" behindDoc="0" locked="0" layoutInCell="1" allowOverlap="1" wp14:anchorId="35FDA3DA" wp14:editId="5E83C28D">
                <wp:simplePos x="0" y="0"/>
                <wp:positionH relativeFrom="margin">
                  <wp:posOffset>31531</wp:posOffset>
                </wp:positionH>
                <wp:positionV relativeFrom="paragraph">
                  <wp:posOffset>47297</wp:posOffset>
                </wp:positionV>
                <wp:extent cx="9639300" cy="6321972"/>
                <wp:effectExtent l="57150" t="38100" r="76200" b="98425"/>
                <wp:wrapNone/>
                <wp:docPr id="14" name="Rounded Rectangle 14"/>
                <wp:cNvGraphicFramePr/>
                <a:graphic xmlns:a="http://schemas.openxmlformats.org/drawingml/2006/main">
                  <a:graphicData uri="http://schemas.microsoft.com/office/word/2010/wordprocessingShape">
                    <wps:wsp>
                      <wps:cNvSpPr/>
                      <wps:spPr>
                        <a:xfrm>
                          <a:off x="0" y="0"/>
                          <a:ext cx="9639300" cy="6321972"/>
                        </a:xfrm>
                        <a:prstGeom prst="roundRect">
                          <a:avLst/>
                        </a:prstGeom>
                        <a:ln/>
                      </wps:spPr>
                      <wps:style>
                        <a:lnRef idx="1">
                          <a:schemeClr val="accent4"/>
                        </a:lnRef>
                        <a:fillRef idx="2">
                          <a:schemeClr val="accent4"/>
                        </a:fillRef>
                        <a:effectRef idx="1">
                          <a:schemeClr val="accent4"/>
                        </a:effectRef>
                        <a:fontRef idx="minor">
                          <a:schemeClr val="dk1"/>
                        </a:fontRef>
                      </wps:style>
                      <wps:txbx>
                        <w:txbxContent>
                          <w:p w:rsidR="006C5D1C" w:rsidRPr="0046051B" w:rsidRDefault="006C5D1C" w:rsidP="006C5D1C">
                            <w:pPr>
                              <w:tabs>
                                <w:tab w:val="left" w:pos="6381"/>
                              </w:tabs>
                              <w:spacing w:after="160" w:line="259" w:lineRule="auto"/>
                              <w:jc w:val="center"/>
                              <w:rPr>
                                <w:rFonts w:ascii="Century Gothic" w:eastAsia="Calibri" w:hAnsi="Century Gothic" w:cs="Times New Roman"/>
                                <w:sz w:val="40"/>
                                <w:szCs w:val="40"/>
                              </w:rPr>
                            </w:pPr>
                            <w:r w:rsidRPr="0046051B">
                              <w:rPr>
                                <w:rFonts w:ascii="Century Gothic" w:eastAsia="Calibri" w:hAnsi="Century Gothic" w:cs="Times New Roman"/>
                                <w:b/>
                                <w:sz w:val="40"/>
                                <w:szCs w:val="40"/>
                              </w:rPr>
                              <w:t xml:space="preserve">How does the school </w:t>
                            </w:r>
                            <w:r w:rsidR="00C64BCC" w:rsidRPr="0046051B">
                              <w:rPr>
                                <w:rFonts w:ascii="Century Gothic" w:eastAsia="Calibri" w:hAnsi="Century Gothic" w:cs="Times New Roman"/>
                                <w:b/>
                                <w:sz w:val="40"/>
                                <w:szCs w:val="40"/>
                              </w:rPr>
                              <w:t>support a</w:t>
                            </w:r>
                            <w:r w:rsidRPr="0046051B">
                              <w:rPr>
                                <w:rFonts w:ascii="Century Gothic" w:eastAsia="Calibri" w:hAnsi="Century Gothic" w:cs="Times New Roman"/>
                                <w:b/>
                                <w:sz w:val="40"/>
                                <w:szCs w:val="40"/>
                              </w:rPr>
                              <w:t xml:space="preserve"> child with SEN?</w:t>
                            </w:r>
                            <w:r w:rsidR="0009369C" w:rsidRPr="0046051B">
                              <w:rPr>
                                <w:rFonts w:ascii="Century Gothic" w:eastAsia="Calibri" w:hAnsi="Century Gothic" w:cs="Times New Roman"/>
                                <w:b/>
                                <w:sz w:val="40"/>
                                <w:szCs w:val="40"/>
                              </w:rPr>
                              <w:t xml:space="preserve"> </w:t>
                            </w:r>
                          </w:p>
                          <w:p w:rsidR="0046051B" w:rsidRPr="0046051B" w:rsidRDefault="0046051B" w:rsidP="0046051B">
                            <w:p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 xml:space="preserve">How </w:t>
                            </w:r>
                            <w:proofErr w:type="spellStart"/>
                            <w:r w:rsidRPr="0046051B">
                              <w:rPr>
                                <w:rFonts w:ascii="Century Gothic" w:eastAsia="Times New Roman" w:hAnsi="Century Gothic" w:cs="Times New Roman"/>
                                <w:b/>
                                <w:bCs/>
                                <w:sz w:val="28"/>
                                <w:szCs w:val="28"/>
                                <w:lang w:eastAsia="en-GB"/>
                              </w:rPr>
                              <w:t>Torkington</w:t>
                            </w:r>
                            <w:proofErr w:type="spellEnd"/>
                            <w:r w:rsidRPr="0046051B">
                              <w:rPr>
                                <w:rFonts w:ascii="Century Gothic" w:eastAsia="Times New Roman" w:hAnsi="Century Gothic" w:cs="Times New Roman"/>
                                <w:b/>
                                <w:bCs/>
                                <w:sz w:val="28"/>
                                <w:szCs w:val="28"/>
                                <w:lang w:eastAsia="en-GB"/>
                              </w:rPr>
                              <w:t xml:space="preserve"> Supports Children with SEND</w:t>
                            </w:r>
                          </w:p>
                          <w:p w:rsidR="0046051B" w:rsidRPr="0046051B" w:rsidRDefault="0046051B" w:rsidP="0046051B">
                            <w:pPr>
                              <w:numPr>
                                <w:ilvl w:val="0"/>
                                <w:numId w:val="3"/>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Four Areas of Need Support:</w:t>
                            </w:r>
                            <w:r w:rsidRPr="0046051B">
                              <w:rPr>
                                <w:rFonts w:ascii="Century Gothic" w:eastAsia="Times New Roman" w:hAnsi="Century Gothic" w:cs="Times New Roman"/>
                                <w:sz w:val="28"/>
                                <w:szCs w:val="28"/>
                                <w:lang w:eastAsia="en-GB"/>
                              </w:rPr>
                              <w:t xml:space="preserve"> Provision is tailored across Cognition &amp; Learning, Communication &amp; Interaction, Social, Emotional &amp; Mental Health (SEMH), and Physical &amp; Sensory Needs. </w:t>
                            </w:r>
                          </w:p>
                          <w:p w:rsidR="0046051B" w:rsidRPr="0046051B" w:rsidRDefault="0046051B" w:rsidP="0046051B">
                            <w:pPr>
                              <w:numPr>
                                <w:ilvl w:val="0"/>
                                <w:numId w:val="3"/>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Graduated Response (Quality First Teaching):</w:t>
                            </w:r>
                            <w:r w:rsidRPr="0046051B">
                              <w:rPr>
                                <w:rFonts w:ascii="Century Gothic" w:eastAsia="Times New Roman" w:hAnsi="Century Gothic" w:cs="Times New Roman"/>
                                <w:sz w:val="28"/>
                                <w:szCs w:val="28"/>
                                <w:lang w:eastAsia="en-GB"/>
                              </w:rPr>
                              <w:t xml:space="preserve"> All support begins with high-quality classroom instruction differentiated by class teachers to match individual learning profiles. </w:t>
                            </w:r>
                          </w:p>
                          <w:p w:rsidR="0046051B" w:rsidRPr="0046051B" w:rsidRDefault="0046051B" w:rsidP="0046051B">
                            <w:pPr>
                              <w:numPr>
                                <w:ilvl w:val="0"/>
                                <w:numId w:val="3"/>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Targeted Interventions &amp; Provision:</w:t>
                            </w:r>
                            <w:r w:rsidRPr="0046051B">
                              <w:rPr>
                                <w:rFonts w:ascii="Century Gothic" w:eastAsia="Times New Roman" w:hAnsi="Century Gothic" w:cs="Times New Roman"/>
                                <w:sz w:val="28"/>
                                <w:szCs w:val="28"/>
                                <w:lang w:eastAsia="en-GB"/>
                              </w:rPr>
                              <w:t xml:space="preserve"> Trained Teaching Assistants deliver specific booster interventions in literacy, maths, speech and language, and emotional wellbeing (including </w:t>
                            </w:r>
                            <w:r w:rsidRPr="0046051B">
                              <w:rPr>
                                <w:rFonts w:ascii="Century Gothic" w:eastAsia="Times New Roman" w:hAnsi="Century Gothic" w:cs="Times New Roman"/>
                                <w:b/>
                                <w:bCs/>
                                <w:sz w:val="28"/>
                                <w:szCs w:val="28"/>
                                <w:lang w:eastAsia="en-GB"/>
                              </w:rPr>
                              <w:t>Drawing and Talking</w:t>
                            </w:r>
                            <w:r w:rsidRPr="0046051B">
                              <w:rPr>
                                <w:rFonts w:ascii="Century Gothic" w:eastAsia="Times New Roman" w:hAnsi="Century Gothic" w:cs="Times New Roman"/>
                                <w:sz w:val="28"/>
                                <w:szCs w:val="28"/>
                                <w:lang w:eastAsia="en-GB"/>
                              </w:rPr>
                              <w:t xml:space="preserve"> and </w:t>
                            </w:r>
                            <w:r w:rsidRPr="0046051B">
                              <w:rPr>
                                <w:rFonts w:ascii="Century Gothic" w:eastAsia="Times New Roman" w:hAnsi="Century Gothic" w:cs="Times New Roman"/>
                                <w:b/>
                                <w:bCs/>
                                <w:sz w:val="28"/>
                                <w:szCs w:val="28"/>
                                <w:lang w:eastAsia="en-GB"/>
                              </w:rPr>
                              <w:t>We Are Champions</w:t>
                            </w:r>
                            <w:r w:rsidRPr="0046051B">
                              <w:rPr>
                                <w:rFonts w:ascii="Century Gothic" w:eastAsia="Times New Roman" w:hAnsi="Century Gothic" w:cs="Times New Roman"/>
                                <w:sz w:val="28"/>
                                <w:szCs w:val="28"/>
                                <w:lang w:eastAsia="en-GB"/>
                              </w:rPr>
                              <w:t xml:space="preserve">). </w:t>
                            </w:r>
                          </w:p>
                          <w:p w:rsidR="0046051B" w:rsidRPr="0046051B" w:rsidRDefault="0046051B" w:rsidP="0046051B">
                            <w:pPr>
                              <w:numPr>
                                <w:ilvl w:val="0"/>
                                <w:numId w:val="3"/>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Dyslexia Friendly Practice:</w:t>
                            </w:r>
                            <w:r w:rsidRPr="0046051B">
                              <w:rPr>
                                <w:rFonts w:ascii="Century Gothic" w:eastAsia="Times New Roman" w:hAnsi="Century Gothic" w:cs="Times New Roman"/>
                                <w:sz w:val="28"/>
                                <w:szCs w:val="28"/>
                                <w:lang w:eastAsia="en-GB"/>
                              </w:rPr>
                              <w:t xml:space="preserve"> As a Dyslexia Friendly Quality Mark school, classrooms feature off-white/cream paper, accessible typography, visual summaries, and multi-sensory teaching approaches. </w:t>
                            </w:r>
                          </w:p>
                          <w:p w:rsidR="0046051B" w:rsidRPr="0046051B" w:rsidRDefault="0046051B" w:rsidP="0046051B">
                            <w:pPr>
                              <w:numPr>
                                <w:ilvl w:val="0"/>
                                <w:numId w:val="3"/>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Assistive Technology &amp; Resources:</w:t>
                            </w:r>
                            <w:r w:rsidRPr="0046051B">
                              <w:rPr>
                                <w:rFonts w:ascii="Century Gothic" w:eastAsia="Times New Roman" w:hAnsi="Century Gothic" w:cs="Times New Roman"/>
                                <w:sz w:val="28"/>
                                <w:szCs w:val="28"/>
                                <w:lang w:eastAsia="en-GB"/>
                              </w:rPr>
                              <w:t xml:space="preserve"> Pupils access individual tools such as voice-to-text apps, </w:t>
                            </w:r>
                            <w:proofErr w:type="spellStart"/>
                            <w:r w:rsidRPr="0046051B">
                              <w:rPr>
                                <w:rFonts w:ascii="Century Gothic" w:eastAsia="Times New Roman" w:hAnsi="Century Gothic" w:cs="Times New Roman"/>
                                <w:sz w:val="28"/>
                                <w:szCs w:val="28"/>
                                <w:lang w:eastAsia="en-GB"/>
                              </w:rPr>
                              <w:t>soundfield</w:t>
                            </w:r>
                            <w:proofErr w:type="spellEnd"/>
                            <w:r w:rsidRPr="0046051B">
                              <w:rPr>
                                <w:rFonts w:ascii="Century Gothic" w:eastAsia="Times New Roman" w:hAnsi="Century Gothic" w:cs="Times New Roman"/>
                                <w:sz w:val="28"/>
                                <w:szCs w:val="28"/>
                                <w:lang w:eastAsia="en-GB"/>
                              </w:rPr>
                              <w:t xml:space="preserve"> systems, sloping writing boards, wobble cushions, overlays, and adapted pens. </w:t>
                            </w:r>
                          </w:p>
                          <w:p w:rsidR="0046051B" w:rsidRPr="0046051B" w:rsidRDefault="0046051B" w:rsidP="0046051B">
                            <w:pPr>
                              <w:numPr>
                                <w:ilvl w:val="0"/>
                                <w:numId w:val="3"/>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Physical &amp; Environmental Adaptations:</w:t>
                            </w:r>
                            <w:r w:rsidRPr="0046051B">
                              <w:rPr>
                                <w:rFonts w:ascii="Century Gothic" w:eastAsia="Times New Roman" w:hAnsi="Century Gothic" w:cs="Times New Roman"/>
                                <w:sz w:val="28"/>
                                <w:szCs w:val="28"/>
                                <w:lang w:eastAsia="en-GB"/>
                              </w:rPr>
                              <w:t xml:space="preserve"> Main teaching areas feature step-free/ramped disabled access, accessible toilet facilities, yellow high-visibility hazard markings, and visual strobe fire alarms. </w:t>
                            </w:r>
                          </w:p>
                          <w:p w:rsidR="0046051B" w:rsidRPr="0046051B" w:rsidRDefault="0046051B" w:rsidP="0046051B">
                            <w:pPr>
                              <w:numPr>
                                <w:ilvl w:val="0"/>
                                <w:numId w:val="3"/>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Complex Medical Care:</w:t>
                            </w:r>
                            <w:r w:rsidRPr="0046051B">
                              <w:rPr>
                                <w:rFonts w:ascii="Century Gothic" w:eastAsia="Times New Roman" w:hAnsi="Century Gothic" w:cs="Times New Roman"/>
                                <w:sz w:val="28"/>
                                <w:szCs w:val="28"/>
                                <w:lang w:eastAsia="en-GB"/>
                              </w:rPr>
                              <w:t xml:space="preserve"> Children with complex health conditions (e.g., Epilepsy, Type 1 Diabetes, EpiPen users, ongoing cancer treatment, cochlear implants) are supported through dedicated Individual Healthcare Plans (IHCPs) and trained staff. </w:t>
                            </w:r>
                          </w:p>
                          <w:p w:rsidR="0046051B" w:rsidRPr="0046051B" w:rsidRDefault="0046051B" w:rsidP="0046051B">
                            <w:pPr>
                              <w:numPr>
                                <w:ilvl w:val="0"/>
                                <w:numId w:val="3"/>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Multi-Agency Collaboration:</w:t>
                            </w:r>
                            <w:r w:rsidRPr="0046051B">
                              <w:rPr>
                                <w:rFonts w:ascii="Century Gothic" w:eastAsia="Times New Roman" w:hAnsi="Century Gothic" w:cs="Times New Roman"/>
                                <w:sz w:val="28"/>
                                <w:szCs w:val="28"/>
                                <w:lang w:eastAsia="en-GB"/>
                              </w:rPr>
                              <w:t xml:space="preserve"> The </w:t>
                            </w:r>
                            <w:proofErr w:type="spellStart"/>
                            <w:r w:rsidRPr="0046051B">
                              <w:rPr>
                                <w:rFonts w:ascii="Century Gothic" w:eastAsia="Times New Roman" w:hAnsi="Century Gothic" w:cs="Times New Roman"/>
                                <w:sz w:val="28"/>
                                <w:szCs w:val="28"/>
                                <w:lang w:eastAsia="en-GB"/>
                              </w:rPr>
                              <w:t>SENCo</w:t>
                            </w:r>
                            <w:proofErr w:type="spellEnd"/>
                            <w:r w:rsidRPr="0046051B">
                              <w:rPr>
                                <w:rFonts w:ascii="Century Gothic" w:eastAsia="Times New Roman" w:hAnsi="Century Gothic" w:cs="Times New Roman"/>
                                <w:sz w:val="28"/>
                                <w:szCs w:val="28"/>
                                <w:lang w:eastAsia="en-GB"/>
                              </w:rPr>
                              <w:t xml:space="preserve"> works alongside specialist external services, including the Stockport Inclusion Advisory team (Andrew Earl), Sensory Support Services (SSS), Speech and Language Therapy (SALT), Occupational Therapy (OT), Educational Psychology, and CAMHS.</w:t>
                            </w:r>
                          </w:p>
                          <w:p w:rsidR="006C5D1C" w:rsidRPr="00680D76" w:rsidRDefault="006C5D1C" w:rsidP="006C5D1C">
                            <w:pPr>
                              <w:tabs>
                                <w:tab w:val="left" w:pos="6381"/>
                              </w:tabs>
                              <w:spacing w:after="160" w:line="259" w:lineRule="auto"/>
                              <w:jc w:val="both"/>
                              <w:rPr>
                                <w:rFonts w:ascii="Century Gothic" w:eastAsia="Calibri" w:hAnsi="Century Gothic" w:cs="Times New Roman"/>
                                <w:sz w:val="28"/>
                                <w:szCs w:val="28"/>
                              </w:rPr>
                            </w:pPr>
                          </w:p>
                          <w:p w:rsidR="006C5D1C" w:rsidRDefault="006C5D1C" w:rsidP="006C5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FDA3DA" id="Rounded Rectangle 14" o:spid="_x0000_s1028" style="position:absolute;margin-left:2.5pt;margin-top:3.7pt;width:759pt;height:497.8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" fillcolor="#bfb1d0 [1623]" strokecolor="#795d9b [3047]">
                <v:fill color2="#ece7f1 [503]" rotate="t" angle="180" colors="0 #c9b5e8;22938f #d9cbee;1 #f0eaf9" focus="100%" type="gradient"/>
                <v:shadow on="t" color="black" opacity="24903f" origin=",.5" offset="0,.55556mm"/>
                <v:textbox>
                  <w:txbxContent>
                    <w:p w:rsidR="006C5D1C" w:rsidRPr="0046051B" w:rsidRDefault="006C5D1C" w:rsidP="006C5D1C">
                      <w:pPr>
                        <w:tabs>
                          <w:tab w:val="left" w:pos="6381"/>
                        </w:tabs>
                        <w:spacing w:after="160" w:line="259" w:lineRule="auto"/>
                        <w:jc w:val="center"/>
                        <w:rPr>
                          <w:rFonts w:ascii="Century Gothic" w:eastAsia="Calibri" w:hAnsi="Century Gothic" w:cs="Times New Roman"/>
                          <w:sz w:val="40"/>
                          <w:szCs w:val="40"/>
                        </w:rPr>
                      </w:pPr>
                      <w:r w:rsidRPr="0046051B">
                        <w:rPr>
                          <w:rFonts w:ascii="Century Gothic" w:eastAsia="Calibri" w:hAnsi="Century Gothic" w:cs="Times New Roman"/>
                          <w:b/>
                          <w:sz w:val="40"/>
                          <w:szCs w:val="40"/>
                        </w:rPr>
                        <w:t xml:space="preserve">How does the school </w:t>
                      </w:r>
                      <w:r w:rsidR="00C64BCC" w:rsidRPr="0046051B">
                        <w:rPr>
                          <w:rFonts w:ascii="Century Gothic" w:eastAsia="Calibri" w:hAnsi="Century Gothic" w:cs="Times New Roman"/>
                          <w:b/>
                          <w:sz w:val="40"/>
                          <w:szCs w:val="40"/>
                        </w:rPr>
                        <w:t>support a</w:t>
                      </w:r>
                      <w:r w:rsidRPr="0046051B">
                        <w:rPr>
                          <w:rFonts w:ascii="Century Gothic" w:eastAsia="Calibri" w:hAnsi="Century Gothic" w:cs="Times New Roman"/>
                          <w:b/>
                          <w:sz w:val="40"/>
                          <w:szCs w:val="40"/>
                        </w:rPr>
                        <w:t xml:space="preserve"> child with SEN?</w:t>
                      </w:r>
                      <w:r w:rsidR="0009369C" w:rsidRPr="0046051B">
                        <w:rPr>
                          <w:rFonts w:ascii="Century Gothic" w:eastAsia="Calibri" w:hAnsi="Century Gothic" w:cs="Times New Roman"/>
                          <w:b/>
                          <w:sz w:val="40"/>
                          <w:szCs w:val="40"/>
                        </w:rPr>
                        <w:t xml:space="preserve"> </w:t>
                      </w:r>
                    </w:p>
                    <w:p w:rsidR="0046051B" w:rsidRPr="0046051B" w:rsidRDefault="0046051B" w:rsidP="0046051B">
                      <w:p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 xml:space="preserve">How </w:t>
                      </w:r>
                      <w:proofErr w:type="spellStart"/>
                      <w:r w:rsidRPr="0046051B">
                        <w:rPr>
                          <w:rFonts w:ascii="Century Gothic" w:eastAsia="Times New Roman" w:hAnsi="Century Gothic" w:cs="Times New Roman"/>
                          <w:b/>
                          <w:bCs/>
                          <w:sz w:val="28"/>
                          <w:szCs w:val="28"/>
                          <w:lang w:eastAsia="en-GB"/>
                        </w:rPr>
                        <w:t>Torkington</w:t>
                      </w:r>
                      <w:proofErr w:type="spellEnd"/>
                      <w:r w:rsidRPr="0046051B">
                        <w:rPr>
                          <w:rFonts w:ascii="Century Gothic" w:eastAsia="Times New Roman" w:hAnsi="Century Gothic" w:cs="Times New Roman"/>
                          <w:b/>
                          <w:bCs/>
                          <w:sz w:val="28"/>
                          <w:szCs w:val="28"/>
                          <w:lang w:eastAsia="en-GB"/>
                        </w:rPr>
                        <w:t xml:space="preserve"> Supports Children with SEND</w:t>
                      </w:r>
                    </w:p>
                    <w:p w:rsidR="0046051B" w:rsidRPr="0046051B" w:rsidRDefault="0046051B" w:rsidP="0046051B">
                      <w:pPr>
                        <w:numPr>
                          <w:ilvl w:val="0"/>
                          <w:numId w:val="3"/>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Four Areas of Need Support:</w:t>
                      </w:r>
                      <w:r w:rsidRPr="0046051B">
                        <w:rPr>
                          <w:rFonts w:ascii="Century Gothic" w:eastAsia="Times New Roman" w:hAnsi="Century Gothic" w:cs="Times New Roman"/>
                          <w:sz w:val="28"/>
                          <w:szCs w:val="28"/>
                          <w:lang w:eastAsia="en-GB"/>
                        </w:rPr>
                        <w:t xml:space="preserve"> Provision is tailored across Cognition &amp; Learning, Communication &amp; Interaction, Social, Emotional &amp; Mental Health (SEMH), and Physical &amp; Sensory Needs. </w:t>
                      </w:r>
                    </w:p>
                    <w:p w:rsidR="0046051B" w:rsidRPr="0046051B" w:rsidRDefault="0046051B" w:rsidP="0046051B">
                      <w:pPr>
                        <w:numPr>
                          <w:ilvl w:val="0"/>
                          <w:numId w:val="3"/>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Graduated Response (Quality First Teaching):</w:t>
                      </w:r>
                      <w:r w:rsidRPr="0046051B">
                        <w:rPr>
                          <w:rFonts w:ascii="Century Gothic" w:eastAsia="Times New Roman" w:hAnsi="Century Gothic" w:cs="Times New Roman"/>
                          <w:sz w:val="28"/>
                          <w:szCs w:val="28"/>
                          <w:lang w:eastAsia="en-GB"/>
                        </w:rPr>
                        <w:t xml:space="preserve"> All support begins with high-quality classroom instruction differentiated by class teachers to match individual learning profiles. </w:t>
                      </w:r>
                    </w:p>
                    <w:p w:rsidR="0046051B" w:rsidRPr="0046051B" w:rsidRDefault="0046051B" w:rsidP="0046051B">
                      <w:pPr>
                        <w:numPr>
                          <w:ilvl w:val="0"/>
                          <w:numId w:val="3"/>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Targeted Interventions &amp; Provision:</w:t>
                      </w:r>
                      <w:r w:rsidRPr="0046051B">
                        <w:rPr>
                          <w:rFonts w:ascii="Century Gothic" w:eastAsia="Times New Roman" w:hAnsi="Century Gothic" w:cs="Times New Roman"/>
                          <w:sz w:val="28"/>
                          <w:szCs w:val="28"/>
                          <w:lang w:eastAsia="en-GB"/>
                        </w:rPr>
                        <w:t xml:space="preserve"> Trained Teaching Assistants deliver specific booster interventions in literacy, maths, speech and language, and emotional wellbeing (including </w:t>
                      </w:r>
                      <w:r w:rsidRPr="0046051B">
                        <w:rPr>
                          <w:rFonts w:ascii="Century Gothic" w:eastAsia="Times New Roman" w:hAnsi="Century Gothic" w:cs="Times New Roman"/>
                          <w:b/>
                          <w:bCs/>
                          <w:sz w:val="28"/>
                          <w:szCs w:val="28"/>
                          <w:lang w:eastAsia="en-GB"/>
                        </w:rPr>
                        <w:t>Drawing and Talking</w:t>
                      </w:r>
                      <w:r w:rsidRPr="0046051B">
                        <w:rPr>
                          <w:rFonts w:ascii="Century Gothic" w:eastAsia="Times New Roman" w:hAnsi="Century Gothic" w:cs="Times New Roman"/>
                          <w:sz w:val="28"/>
                          <w:szCs w:val="28"/>
                          <w:lang w:eastAsia="en-GB"/>
                        </w:rPr>
                        <w:t xml:space="preserve"> and </w:t>
                      </w:r>
                      <w:r w:rsidRPr="0046051B">
                        <w:rPr>
                          <w:rFonts w:ascii="Century Gothic" w:eastAsia="Times New Roman" w:hAnsi="Century Gothic" w:cs="Times New Roman"/>
                          <w:b/>
                          <w:bCs/>
                          <w:sz w:val="28"/>
                          <w:szCs w:val="28"/>
                          <w:lang w:eastAsia="en-GB"/>
                        </w:rPr>
                        <w:t>We Are Champions</w:t>
                      </w:r>
                      <w:r w:rsidRPr="0046051B">
                        <w:rPr>
                          <w:rFonts w:ascii="Century Gothic" w:eastAsia="Times New Roman" w:hAnsi="Century Gothic" w:cs="Times New Roman"/>
                          <w:sz w:val="28"/>
                          <w:szCs w:val="28"/>
                          <w:lang w:eastAsia="en-GB"/>
                        </w:rPr>
                        <w:t xml:space="preserve">). </w:t>
                      </w:r>
                    </w:p>
                    <w:p w:rsidR="0046051B" w:rsidRPr="0046051B" w:rsidRDefault="0046051B" w:rsidP="0046051B">
                      <w:pPr>
                        <w:numPr>
                          <w:ilvl w:val="0"/>
                          <w:numId w:val="3"/>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Dyslexia Friendly Practice:</w:t>
                      </w:r>
                      <w:r w:rsidRPr="0046051B">
                        <w:rPr>
                          <w:rFonts w:ascii="Century Gothic" w:eastAsia="Times New Roman" w:hAnsi="Century Gothic" w:cs="Times New Roman"/>
                          <w:sz w:val="28"/>
                          <w:szCs w:val="28"/>
                          <w:lang w:eastAsia="en-GB"/>
                        </w:rPr>
                        <w:t xml:space="preserve"> As a Dyslexia Friendly Quality Mark school, classrooms feature off-white/cream paper, accessible typography, visual summaries, and multi-sensory teaching approaches. </w:t>
                      </w:r>
                    </w:p>
                    <w:p w:rsidR="0046051B" w:rsidRPr="0046051B" w:rsidRDefault="0046051B" w:rsidP="0046051B">
                      <w:pPr>
                        <w:numPr>
                          <w:ilvl w:val="0"/>
                          <w:numId w:val="3"/>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Assistive Technology &amp; Resources:</w:t>
                      </w:r>
                      <w:r w:rsidRPr="0046051B">
                        <w:rPr>
                          <w:rFonts w:ascii="Century Gothic" w:eastAsia="Times New Roman" w:hAnsi="Century Gothic" w:cs="Times New Roman"/>
                          <w:sz w:val="28"/>
                          <w:szCs w:val="28"/>
                          <w:lang w:eastAsia="en-GB"/>
                        </w:rPr>
                        <w:t xml:space="preserve"> Pupils access individual tools such as voice-to-text apps, </w:t>
                      </w:r>
                      <w:proofErr w:type="spellStart"/>
                      <w:r w:rsidRPr="0046051B">
                        <w:rPr>
                          <w:rFonts w:ascii="Century Gothic" w:eastAsia="Times New Roman" w:hAnsi="Century Gothic" w:cs="Times New Roman"/>
                          <w:sz w:val="28"/>
                          <w:szCs w:val="28"/>
                          <w:lang w:eastAsia="en-GB"/>
                        </w:rPr>
                        <w:t>soundfield</w:t>
                      </w:r>
                      <w:proofErr w:type="spellEnd"/>
                      <w:r w:rsidRPr="0046051B">
                        <w:rPr>
                          <w:rFonts w:ascii="Century Gothic" w:eastAsia="Times New Roman" w:hAnsi="Century Gothic" w:cs="Times New Roman"/>
                          <w:sz w:val="28"/>
                          <w:szCs w:val="28"/>
                          <w:lang w:eastAsia="en-GB"/>
                        </w:rPr>
                        <w:t xml:space="preserve"> systems, sloping writing boards, wobble cushions, overlays, and adapted pens. </w:t>
                      </w:r>
                    </w:p>
                    <w:p w:rsidR="0046051B" w:rsidRPr="0046051B" w:rsidRDefault="0046051B" w:rsidP="0046051B">
                      <w:pPr>
                        <w:numPr>
                          <w:ilvl w:val="0"/>
                          <w:numId w:val="3"/>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Physical &amp; Environmental Adaptations:</w:t>
                      </w:r>
                      <w:r w:rsidRPr="0046051B">
                        <w:rPr>
                          <w:rFonts w:ascii="Century Gothic" w:eastAsia="Times New Roman" w:hAnsi="Century Gothic" w:cs="Times New Roman"/>
                          <w:sz w:val="28"/>
                          <w:szCs w:val="28"/>
                          <w:lang w:eastAsia="en-GB"/>
                        </w:rPr>
                        <w:t xml:space="preserve"> Main teaching areas feature step-free/ramped disabled access, accessible toilet facilities, yellow high-visibility hazard markings, and visual strobe fire alarms. </w:t>
                      </w:r>
                    </w:p>
                    <w:p w:rsidR="0046051B" w:rsidRPr="0046051B" w:rsidRDefault="0046051B" w:rsidP="0046051B">
                      <w:pPr>
                        <w:numPr>
                          <w:ilvl w:val="0"/>
                          <w:numId w:val="3"/>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Complex Medical Care:</w:t>
                      </w:r>
                      <w:r w:rsidRPr="0046051B">
                        <w:rPr>
                          <w:rFonts w:ascii="Century Gothic" w:eastAsia="Times New Roman" w:hAnsi="Century Gothic" w:cs="Times New Roman"/>
                          <w:sz w:val="28"/>
                          <w:szCs w:val="28"/>
                          <w:lang w:eastAsia="en-GB"/>
                        </w:rPr>
                        <w:t xml:space="preserve"> Children with complex health conditions (e.g., Epilepsy, Type 1 Diabetes, EpiPen users, ongoing cancer treatment, cochlear implants) are supported through dedicated Individual Healthcare Plans (IHCPs) and trained staff. </w:t>
                      </w:r>
                    </w:p>
                    <w:p w:rsidR="0046051B" w:rsidRPr="0046051B" w:rsidRDefault="0046051B" w:rsidP="0046051B">
                      <w:pPr>
                        <w:numPr>
                          <w:ilvl w:val="0"/>
                          <w:numId w:val="3"/>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Multi-Agency Collaboration:</w:t>
                      </w:r>
                      <w:r w:rsidRPr="0046051B">
                        <w:rPr>
                          <w:rFonts w:ascii="Century Gothic" w:eastAsia="Times New Roman" w:hAnsi="Century Gothic" w:cs="Times New Roman"/>
                          <w:sz w:val="28"/>
                          <w:szCs w:val="28"/>
                          <w:lang w:eastAsia="en-GB"/>
                        </w:rPr>
                        <w:t xml:space="preserve"> The </w:t>
                      </w:r>
                      <w:proofErr w:type="spellStart"/>
                      <w:r w:rsidRPr="0046051B">
                        <w:rPr>
                          <w:rFonts w:ascii="Century Gothic" w:eastAsia="Times New Roman" w:hAnsi="Century Gothic" w:cs="Times New Roman"/>
                          <w:sz w:val="28"/>
                          <w:szCs w:val="28"/>
                          <w:lang w:eastAsia="en-GB"/>
                        </w:rPr>
                        <w:t>SENCo</w:t>
                      </w:r>
                      <w:proofErr w:type="spellEnd"/>
                      <w:r w:rsidRPr="0046051B">
                        <w:rPr>
                          <w:rFonts w:ascii="Century Gothic" w:eastAsia="Times New Roman" w:hAnsi="Century Gothic" w:cs="Times New Roman"/>
                          <w:sz w:val="28"/>
                          <w:szCs w:val="28"/>
                          <w:lang w:eastAsia="en-GB"/>
                        </w:rPr>
                        <w:t xml:space="preserve"> works alongside specialist external services, including the Stockport Inclusion Advisory team (Andrew Earl), Sensory Support Services (SSS), Speech and Language Therapy (SALT), Occupational Therapy (OT), Educational Psychology, and CAMHS.</w:t>
                      </w:r>
                    </w:p>
                    <w:p w:rsidR="006C5D1C" w:rsidRPr="00680D76" w:rsidRDefault="006C5D1C" w:rsidP="006C5D1C">
                      <w:pPr>
                        <w:tabs>
                          <w:tab w:val="left" w:pos="6381"/>
                        </w:tabs>
                        <w:spacing w:after="160" w:line="259" w:lineRule="auto"/>
                        <w:jc w:val="both"/>
                        <w:rPr>
                          <w:rFonts w:ascii="Century Gothic" w:eastAsia="Calibri" w:hAnsi="Century Gothic" w:cs="Times New Roman"/>
                          <w:sz w:val="28"/>
                          <w:szCs w:val="28"/>
                        </w:rPr>
                      </w:pPr>
                    </w:p>
                    <w:p w:rsidR="006C5D1C" w:rsidRDefault="006C5D1C" w:rsidP="006C5D1C">
                      <w:pPr>
                        <w:jc w:val="center"/>
                      </w:pPr>
                    </w:p>
                  </w:txbxContent>
                </v:textbox>
                <w10:wrap anchorx="margin"/>
              </v:roundrect>
            </w:pict>
          </mc:Fallback>
        </mc:AlternateContent>
      </w:r>
    </w:p>
    <w:p w:rsidR="002D37EF" w:rsidRPr="00D02C53" w:rsidRDefault="002D37EF" w:rsidP="00680D76">
      <w:pPr>
        <w:rPr>
          <w:rFonts w:ascii="Trebuchet MS" w:hAnsi="Trebuchet MS"/>
        </w:rPr>
      </w:pPr>
    </w:p>
    <w:p w:rsidR="002D37EF" w:rsidRPr="00D02C53" w:rsidRDefault="002D37EF" w:rsidP="00680D76">
      <w:pPr>
        <w:rPr>
          <w:rFonts w:ascii="Trebuchet MS" w:hAnsi="Trebuchet MS"/>
        </w:rPr>
      </w:pPr>
    </w:p>
    <w:p w:rsidR="00844316" w:rsidRPr="00D02C53" w:rsidRDefault="00844316" w:rsidP="00680D76">
      <w:pPr>
        <w:rPr>
          <w:rFonts w:ascii="Trebuchet MS" w:hAnsi="Trebuchet MS"/>
        </w:rPr>
      </w:pPr>
    </w:p>
    <w:p w:rsidR="00844316" w:rsidRPr="00D02C53" w:rsidRDefault="00844316" w:rsidP="00680D76">
      <w:pPr>
        <w:rPr>
          <w:rFonts w:ascii="Trebuchet MS" w:hAnsi="Trebuchet MS"/>
        </w:rPr>
      </w:pPr>
    </w:p>
    <w:p w:rsidR="00844316" w:rsidRPr="00D02C53" w:rsidRDefault="00844316" w:rsidP="00680D76">
      <w:pPr>
        <w:rPr>
          <w:rFonts w:ascii="Trebuchet MS" w:hAnsi="Trebuchet MS"/>
        </w:rPr>
      </w:pPr>
    </w:p>
    <w:p w:rsidR="00844316" w:rsidRPr="00D02C53" w:rsidRDefault="00844316" w:rsidP="00680D76">
      <w:pPr>
        <w:rPr>
          <w:rFonts w:ascii="Trebuchet MS" w:hAnsi="Trebuchet MS"/>
        </w:rPr>
      </w:pPr>
    </w:p>
    <w:p w:rsidR="00844316" w:rsidRPr="00D02C53" w:rsidRDefault="00844316" w:rsidP="00680D76">
      <w:pPr>
        <w:rPr>
          <w:rFonts w:ascii="Trebuchet MS" w:hAnsi="Trebuchet MS"/>
        </w:rPr>
      </w:pPr>
    </w:p>
    <w:p w:rsidR="00844316" w:rsidRPr="00D02C53" w:rsidRDefault="00844316" w:rsidP="00680D76">
      <w:pPr>
        <w:rPr>
          <w:rFonts w:ascii="Trebuchet MS" w:hAnsi="Trebuchet MS"/>
        </w:rPr>
      </w:pPr>
    </w:p>
    <w:p w:rsidR="00844316" w:rsidRPr="00D02C53" w:rsidRDefault="00844316" w:rsidP="00680D76">
      <w:pPr>
        <w:rPr>
          <w:rFonts w:ascii="Trebuchet MS" w:hAnsi="Trebuchet MS"/>
        </w:rPr>
      </w:pPr>
    </w:p>
    <w:p w:rsidR="00631D13" w:rsidRPr="00D02C53" w:rsidRDefault="00631D13" w:rsidP="00680D76">
      <w:pPr>
        <w:rPr>
          <w:rFonts w:ascii="Trebuchet MS" w:hAnsi="Trebuchet MS"/>
        </w:rPr>
      </w:pPr>
    </w:p>
    <w:p w:rsidR="00631D13" w:rsidRPr="00D02C53" w:rsidRDefault="00631D13" w:rsidP="00680D76">
      <w:pPr>
        <w:rPr>
          <w:rFonts w:ascii="Trebuchet MS" w:hAnsi="Trebuchet MS"/>
        </w:rPr>
      </w:pPr>
    </w:p>
    <w:p w:rsidR="00631D13" w:rsidRPr="00D02C53" w:rsidRDefault="00631D13" w:rsidP="00680D76">
      <w:pPr>
        <w:rPr>
          <w:rFonts w:ascii="Trebuchet MS" w:hAnsi="Trebuchet MS"/>
        </w:rPr>
      </w:pPr>
    </w:p>
    <w:p w:rsidR="00680D76" w:rsidRPr="00D02C53" w:rsidRDefault="00680D76" w:rsidP="00680D76">
      <w:pPr>
        <w:rPr>
          <w:rFonts w:ascii="Trebuchet MS" w:hAnsi="Trebuchet MS"/>
        </w:rPr>
      </w:pPr>
    </w:p>
    <w:p w:rsidR="00680D76" w:rsidRPr="00D02C53" w:rsidRDefault="00680D76" w:rsidP="00680D76">
      <w:pPr>
        <w:rPr>
          <w:rFonts w:ascii="Trebuchet MS" w:hAnsi="Trebuchet MS"/>
        </w:rPr>
      </w:pPr>
    </w:p>
    <w:p w:rsidR="00680D76" w:rsidRPr="00D02C53" w:rsidRDefault="00680D76" w:rsidP="00680D76">
      <w:pPr>
        <w:rPr>
          <w:rFonts w:ascii="Trebuchet MS" w:hAnsi="Trebuchet MS"/>
        </w:rPr>
      </w:pPr>
    </w:p>
    <w:p w:rsidR="00680D76" w:rsidRPr="00D02C53" w:rsidRDefault="00680D76" w:rsidP="00680D76">
      <w:pPr>
        <w:rPr>
          <w:rFonts w:ascii="Trebuchet MS" w:hAnsi="Trebuchet MS"/>
        </w:rPr>
      </w:pPr>
    </w:p>
    <w:p w:rsidR="00680D76" w:rsidRPr="00D02C53" w:rsidRDefault="00680D76" w:rsidP="00680D76">
      <w:pPr>
        <w:rPr>
          <w:rFonts w:ascii="Trebuchet MS" w:hAnsi="Trebuchet MS"/>
        </w:rPr>
      </w:pPr>
    </w:p>
    <w:p w:rsidR="00680D76" w:rsidRPr="00D02C53" w:rsidRDefault="00680D76" w:rsidP="00680D76">
      <w:pPr>
        <w:rPr>
          <w:rFonts w:ascii="Trebuchet MS" w:hAnsi="Trebuchet MS"/>
        </w:rPr>
      </w:pPr>
    </w:p>
    <w:p w:rsidR="00680D76" w:rsidRPr="00D02C53" w:rsidRDefault="00680D76" w:rsidP="00680D76">
      <w:pPr>
        <w:rPr>
          <w:rFonts w:ascii="Trebuchet MS" w:hAnsi="Trebuchet MS"/>
        </w:rPr>
      </w:pPr>
    </w:p>
    <w:p w:rsidR="00680D76" w:rsidRPr="00D02C53" w:rsidRDefault="00680D76" w:rsidP="00680D76">
      <w:pPr>
        <w:rPr>
          <w:rFonts w:ascii="Trebuchet MS" w:hAnsi="Trebuchet MS"/>
        </w:rPr>
      </w:pPr>
    </w:p>
    <w:p w:rsidR="00680D76" w:rsidRPr="00D02C53" w:rsidRDefault="0046051B" w:rsidP="00680D76">
      <w:pPr>
        <w:rPr>
          <w:rFonts w:ascii="Trebuchet MS" w:hAnsi="Trebuchet MS"/>
        </w:rPr>
      </w:pPr>
      <w:r w:rsidRPr="00D02C53">
        <w:rPr>
          <w:rFonts w:ascii="Trebuchet MS" w:eastAsia="Calibri" w:hAnsi="Trebuchet MS" w:cs="Times New Roman"/>
          <w:noProof/>
          <w:lang w:eastAsia="en-GB"/>
        </w:rPr>
        <w:lastRenderedPageBreak/>
        <mc:AlternateContent>
          <mc:Choice Requires="wps">
            <w:drawing>
              <wp:anchor distT="0" distB="0" distL="114300" distR="114300" simplePos="0" relativeHeight="251688960" behindDoc="0" locked="0" layoutInCell="1" allowOverlap="1" wp14:anchorId="5BCD9A1B" wp14:editId="799DDB51">
                <wp:simplePos x="0" y="0"/>
                <wp:positionH relativeFrom="margin">
                  <wp:posOffset>15766</wp:posOffset>
                </wp:positionH>
                <wp:positionV relativeFrom="paragraph">
                  <wp:posOffset>31531</wp:posOffset>
                </wp:positionV>
                <wp:extent cx="9639300" cy="6479628"/>
                <wp:effectExtent l="57150" t="19050" r="76200" b="92710"/>
                <wp:wrapNone/>
                <wp:docPr id="7" name="Rounded Rectangle 7"/>
                <wp:cNvGraphicFramePr/>
                <a:graphic xmlns:a="http://schemas.openxmlformats.org/drawingml/2006/main">
                  <a:graphicData uri="http://schemas.microsoft.com/office/word/2010/wordprocessingShape">
                    <wps:wsp>
                      <wps:cNvSpPr/>
                      <wps:spPr>
                        <a:xfrm>
                          <a:off x="0" y="0"/>
                          <a:ext cx="9639300" cy="6479628"/>
                        </a:xfrm>
                        <a:prstGeom prst="roundRect">
                          <a:avLst/>
                        </a:prstGeom>
                        <a:ln/>
                      </wps:spPr>
                      <wps:style>
                        <a:lnRef idx="1">
                          <a:schemeClr val="accent4"/>
                        </a:lnRef>
                        <a:fillRef idx="3">
                          <a:schemeClr val="accent4"/>
                        </a:fillRef>
                        <a:effectRef idx="2">
                          <a:schemeClr val="accent4"/>
                        </a:effectRef>
                        <a:fontRef idx="minor">
                          <a:schemeClr val="lt1"/>
                        </a:fontRef>
                      </wps:style>
                      <wps:txbx>
                        <w:txbxContent>
                          <w:p w:rsidR="0046051B" w:rsidRPr="00DE0E43" w:rsidRDefault="0046051B" w:rsidP="0046051B">
                            <w:pPr>
                              <w:tabs>
                                <w:tab w:val="left" w:pos="6381"/>
                              </w:tabs>
                              <w:jc w:val="center"/>
                              <w:rPr>
                                <w:rFonts w:ascii="Century Gothic" w:hAnsi="Century Gothic"/>
                                <w:sz w:val="40"/>
                                <w:szCs w:val="40"/>
                              </w:rPr>
                            </w:pPr>
                            <w:r w:rsidRPr="00DE0E43">
                              <w:rPr>
                                <w:rFonts w:ascii="Century Gothic" w:hAnsi="Century Gothic"/>
                                <w:b/>
                                <w:sz w:val="40"/>
                                <w:szCs w:val="40"/>
                              </w:rPr>
                              <w:t>How are decisions made for the type and level of support my child will need?</w:t>
                            </w:r>
                            <w:r w:rsidRPr="00DE0E43">
                              <w:rPr>
                                <w:rFonts w:ascii="Century Gothic" w:hAnsi="Century Gothic"/>
                                <w:sz w:val="40"/>
                                <w:szCs w:val="40"/>
                              </w:rPr>
                              <w:t xml:space="preserve"> </w:t>
                            </w:r>
                          </w:p>
                          <w:p w:rsidR="0046051B" w:rsidRPr="0046051B" w:rsidRDefault="0046051B" w:rsidP="0046051B">
                            <w:p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sz w:val="28"/>
                                <w:szCs w:val="28"/>
                                <w:lang w:eastAsia="en-GB"/>
                              </w:rPr>
                              <w:t xml:space="preserve">At </w:t>
                            </w:r>
                            <w:proofErr w:type="spellStart"/>
                            <w:r w:rsidRPr="0046051B">
                              <w:rPr>
                                <w:rFonts w:ascii="Century Gothic" w:eastAsia="Times New Roman" w:hAnsi="Century Gothic" w:cs="Times New Roman"/>
                                <w:sz w:val="28"/>
                                <w:szCs w:val="28"/>
                                <w:lang w:eastAsia="en-GB"/>
                              </w:rPr>
                              <w:t>Torkington</w:t>
                            </w:r>
                            <w:proofErr w:type="spellEnd"/>
                            <w:r w:rsidRPr="0046051B">
                              <w:rPr>
                                <w:rFonts w:ascii="Century Gothic" w:eastAsia="Times New Roman" w:hAnsi="Century Gothic" w:cs="Times New Roman"/>
                                <w:sz w:val="28"/>
                                <w:szCs w:val="28"/>
                                <w:lang w:eastAsia="en-GB"/>
                              </w:rPr>
                              <w:t xml:space="preserve"> Primary School, decisions regarding the type and level of support a child receives are made through a collaborative </w:t>
                            </w:r>
                            <w:r w:rsidRPr="0046051B">
                              <w:rPr>
                                <w:rFonts w:ascii="Century Gothic" w:eastAsia="Times New Roman" w:hAnsi="Century Gothic" w:cs="Times New Roman"/>
                                <w:b/>
                                <w:bCs/>
                                <w:sz w:val="28"/>
                                <w:szCs w:val="28"/>
                                <w:lang w:eastAsia="en-GB"/>
                              </w:rPr>
                              <w:t>Graduated Response</w:t>
                            </w:r>
                            <w:r w:rsidRPr="0046051B">
                              <w:rPr>
                                <w:rFonts w:ascii="Century Gothic" w:eastAsia="Times New Roman" w:hAnsi="Century Gothic" w:cs="Times New Roman"/>
                                <w:sz w:val="28"/>
                                <w:szCs w:val="28"/>
                                <w:lang w:eastAsia="en-GB"/>
                              </w:rPr>
                              <w:t xml:space="preserve"> model: </w:t>
                            </w:r>
                          </w:p>
                          <w:p w:rsidR="0046051B" w:rsidRPr="0046051B" w:rsidRDefault="0046051B" w:rsidP="0046051B">
                            <w:pPr>
                              <w:numPr>
                                <w:ilvl w:val="0"/>
                                <w:numId w:val="4"/>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Quality First Teaching (Tier 1):</w:t>
                            </w:r>
                            <w:r w:rsidRPr="0046051B">
                              <w:rPr>
                                <w:rFonts w:ascii="Century Gothic" w:eastAsia="Times New Roman" w:hAnsi="Century Gothic" w:cs="Times New Roman"/>
                                <w:sz w:val="28"/>
                                <w:szCs w:val="28"/>
                                <w:lang w:eastAsia="en-GB"/>
                              </w:rPr>
                              <w:t xml:space="preserve"> Support begins with high-quality classroom instruction. Class teachers adapt lesson plans and learning environments to suit individual learning styles. </w:t>
                            </w:r>
                          </w:p>
                          <w:p w:rsidR="0046051B" w:rsidRPr="0046051B" w:rsidRDefault="0046051B" w:rsidP="0046051B">
                            <w:pPr>
                              <w:numPr>
                                <w:ilvl w:val="0"/>
                                <w:numId w:val="4"/>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Classroom-Level Adjustments:</w:t>
                            </w:r>
                            <w:r w:rsidRPr="0046051B">
                              <w:rPr>
                                <w:rFonts w:ascii="Century Gothic" w:eastAsia="Times New Roman" w:hAnsi="Century Gothic" w:cs="Times New Roman"/>
                                <w:sz w:val="28"/>
                                <w:szCs w:val="28"/>
                                <w:lang w:eastAsia="en-GB"/>
                              </w:rPr>
                              <w:t xml:space="preserve"> If a teacher or parent continues to have concerns about a child’s progress, additional targeted strategies and small-group booster support are put in place within the classroom. </w:t>
                            </w:r>
                          </w:p>
                          <w:p w:rsidR="0046051B" w:rsidRPr="0046051B" w:rsidRDefault="0046051B" w:rsidP="0046051B">
                            <w:pPr>
                              <w:numPr>
                                <w:ilvl w:val="0"/>
                                <w:numId w:val="4"/>
                              </w:numPr>
                              <w:spacing w:before="100" w:beforeAutospacing="1" w:after="100" w:afterAutospacing="1" w:line="240" w:lineRule="auto"/>
                              <w:rPr>
                                <w:rFonts w:ascii="Century Gothic" w:eastAsia="Times New Roman" w:hAnsi="Century Gothic" w:cs="Times New Roman"/>
                                <w:sz w:val="28"/>
                                <w:szCs w:val="28"/>
                                <w:lang w:eastAsia="en-GB"/>
                              </w:rPr>
                            </w:pPr>
                            <w:proofErr w:type="spellStart"/>
                            <w:r w:rsidRPr="0046051B">
                              <w:rPr>
                                <w:rFonts w:ascii="Century Gothic" w:eastAsia="Times New Roman" w:hAnsi="Century Gothic" w:cs="Times New Roman"/>
                                <w:b/>
                                <w:bCs/>
                                <w:sz w:val="28"/>
                                <w:szCs w:val="28"/>
                                <w:lang w:eastAsia="en-GB"/>
                              </w:rPr>
                              <w:t>SENCo</w:t>
                            </w:r>
                            <w:proofErr w:type="spellEnd"/>
                            <w:r w:rsidRPr="0046051B">
                              <w:rPr>
                                <w:rFonts w:ascii="Century Gothic" w:eastAsia="Times New Roman" w:hAnsi="Century Gothic" w:cs="Times New Roman"/>
                                <w:b/>
                                <w:bCs/>
                                <w:sz w:val="28"/>
                                <w:szCs w:val="28"/>
                                <w:lang w:eastAsia="en-GB"/>
                              </w:rPr>
                              <w:t xml:space="preserve"> Referral &amp; Internal Review:</w:t>
                            </w:r>
                            <w:r w:rsidRPr="0046051B">
                              <w:rPr>
                                <w:rFonts w:ascii="Century Gothic" w:eastAsia="Times New Roman" w:hAnsi="Century Gothic" w:cs="Times New Roman"/>
                                <w:sz w:val="28"/>
                                <w:szCs w:val="28"/>
                                <w:lang w:eastAsia="en-GB"/>
                              </w:rPr>
                              <w:t xml:space="preserve"> If concerns persist, the teacher refers the child to the Special Educational Needs Coordinator (Mrs Abbie Pietrzak). Progress is formally monitored through the </w:t>
                            </w:r>
                            <w:r w:rsidRPr="0046051B">
                              <w:rPr>
                                <w:rFonts w:ascii="Century Gothic" w:eastAsia="Times New Roman" w:hAnsi="Century Gothic" w:cs="Times New Roman"/>
                                <w:b/>
                                <w:bCs/>
                                <w:sz w:val="28"/>
                                <w:szCs w:val="28"/>
                                <w:lang w:eastAsia="en-GB"/>
                              </w:rPr>
                              <w:t>Assess-Plan-Do-Review</w:t>
                            </w:r>
                            <w:r w:rsidRPr="0046051B">
                              <w:rPr>
                                <w:rFonts w:ascii="Century Gothic" w:eastAsia="Times New Roman" w:hAnsi="Century Gothic" w:cs="Times New Roman"/>
                                <w:sz w:val="28"/>
                                <w:szCs w:val="28"/>
                                <w:lang w:eastAsia="en-GB"/>
                              </w:rPr>
                              <w:t xml:space="preserve"> cycle using the </w:t>
                            </w:r>
                            <w:proofErr w:type="spellStart"/>
                            <w:r w:rsidRPr="0046051B">
                              <w:rPr>
                                <w:rFonts w:ascii="Century Gothic" w:eastAsia="Times New Roman" w:hAnsi="Century Gothic" w:cs="Times New Roman"/>
                                <w:sz w:val="28"/>
                                <w:szCs w:val="28"/>
                                <w:lang w:eastAsia="en-GB"/>
                              </w:rPr>
                              <w:t>EduKey</w:t>
                            </w:r>
                            <w:proofErr w:type="spellEnd"/>
                            <w:r w:rsidRPr="0046051B">
                              <w:rPr>
                                <w:rFonts w:ascii="Century Gothic" w:eastAsia="Times New Roman" w:hAnsi="Century Gothic" w:cs="Times New Roman"/>
                                <w:sz w:val="28"/>
                                <w:szCs w:val="28"/>
                                <w:lang w:eastAsia="en-GB"/>
                              </w:rPr>
                              <w:t xml:space="preserve"> Provision Map software. </w:t>
                            </w:r>
                          </w:p>
                          <w:p w:rsidR="0046051B" w:rsidRPr="0046051B" w:rsidRDefault="0046051B" w:rsidP="0046051B">
                            <w:pPr>
                              <w:numPr>
                                <w:ilvl w:val="0"/>
                                <w:numId w:val="4"/>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Specialist External Advice:</w:t>
                            </w:r>
                            <w:r w:rsidRPr="0046051B">
                              <w:rPr>
                                <w:rFonts w:ascii="Century Gothic" w:eastAsia="Times New Roman" w:hAnsi="Century Gothic" w:cs="Times New Roman"/>
                                <w:sz w:val="28"/>
                                <w:szCs w:val="28"/>
                                <w:lang w:eastAsia="en-GB"/>
                              </w:rPr>
                              <w:t xml:space="preserve"> Where additional expertise is needed, the </w:t>
                            </w:r>
                            <w:proofErr w:type="spellStart"/>
                            <w:r w:rsidRPr="0046051B">
                              <w:rPr>
                                <w:rFonts w:ascii="Century Gothic" w:eastAsia="Times New Roman" w:hAnsi="Century Gothic" w:cs="Times New Roman"/>
                                <w:sz w:val="28"/>
                                <w:szCs w:val="28"/>
                                <w:lang w:eastAsia="en-GB"/>
                              </w:rPr>
                              <w:t>SENCo</w:t>
                            </w:r>
                            <w:proofErr w:type="spellEnd"/>
                            <w:r w:rsidRPr="0046051B">
                              <w:rPr>
                                <w:rFonts w:ascii="Century Gothic" w:eastAsia="Times New Roman" w:hAnsi="Century Gothic" w:cs="Times New Roman"/>
                                <w:sz w:val="28"/>
                                <w:szCs w:val="28"/>
                                <w:lang w:eastAsia="en-GB"/>
                              </w:rPr>
                              <w:t xml:space="preserve"> consults with external professionals—such as Inclusion Advisor Andrew Earl, Sensory Support Services (SSS), Speech and Language Therapy (SALT), Occupational Therapy (OT), or Educational Psychologists—to tailor specific interventions. </w:t>
                            </w:r>
                          </w:p>
                          <w:p w:rsidR="0046051B" w:rsidRPr="0046051B" w:rsidRDefault="0046051B" w:rsidP="0046051B">
                            <w:pPr>
                              <w:numPr>
                                <w:ilvl w:val="0"/>
                                <w:numId w:val="4"/>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Parent &amp; Pupil Collaboration:</w:t>
                            </w:r>
                            <w:r w:rsidRPr="0046051B">
                              <w:rPr>
                                <w:rFonts w:ascii="Century Gothic" w:eastAsia="Times New Roman" w:hAnsi="Century Gothic" w:cs="Times New Roman"/>
                                <w:sz w:val="28"/>
                                <w:szCs w:val="28"/>
                                <w:lang w:eastAsia="en-GB"/>
                              </w:rPr>
                              <w:t xml:space="preserve"> Decisions are reviewed termly with parents/carers during SEND Support Plan meetings, and pupil views are gathered to ensure their voice shapes their support. </w:t>
                            </w:r>
                          </w:p>
                          <w:p w:rsidR="0046051B" w:rsidRPr="0046051B" w:rsidRDefault="0046051B" w:rsidP="0046051B">
                            <w:pPr>
                              <w:numPr>
                                <w:ilvl w:val="0"/>
                                <w:numId w:val="4"/>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Statutory Provision (EHCP):</w:t>
                            </w:r>
                            <w:r w:rsidRPr="0046051B">
                              <w:rPr>
                                <w:rFonts w:ascii="Century Gothic" w:eastAsia="Times New Roman" w:hAnsi="Century Gothic" w:cs="Times New Roman"/>
                                <w:sz w:val="28"/>
                                <w:szCs w:val="28"/>
                                <w:lang w:eastAsia="en-GB"/>
                              </w:rPr>
                              <w:t xml:space="preserve"> For children with complex, long-term needs, the school collaborates with families and Stockport Local Authority to apply for an Education, Health and Care Plan (EHCP).</w:t>
                            </w:r>
                          </w:p>
                          <w:p w:rsidR="0046051B" w:rsidRPr="00417609" w:rsidRDefault="0046051B" w:rsidP="0046051B">
                            <w:pPr>
                              <w:tabs>
                                <w:tab w:val="left" w:pos="6381"/>
                              </w:tabs>
                              <w:jc w:val="both"/>
                              <w:rPr>
                                <w:rFonts w:ascii="Century Gothic" w:hAnsi="Century Goth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CD9A1B" id="Rounded Rectangle 7" o:spid="_x0000_s1029" style="position:absolute;margin-left:1.25pt;margin-top:2.5pt;width:759pt;height:510.2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" fillcolor="#413253 [1639]" strokecolor="#795d9b [3047]">
                <v:fill color2="#775c99 [3015]" rotate="t" angle="180" colors="0 #5d417e;52429f #7b58a6;1 #7b57a8" focus="100%" type="gradient">
                  <o:fill v:ext="view" type="gradientUnscaled"/>
                </v:fill>
                <v:shadow on="t" color="black" opacity="22937f" origin=",.5" offset="0,.63889mm"/>
                <v:textbox>
                  <w:txbxContent>
                    <w:p w:rsidR="0046051B" w:rsidRPr="00DE0E43" w:rsidRDefault="0046051B" w:rsidP="0046051B">
                      <w:pPr>
                        <w:tabs>
                          <w:tab w:val="left" w:pos="6381"/>
                        </w:tabs>
                        <w:jc w:val="center"/>
                        <w:rPr>
                          <w:rFonts w:ascii="Century Gothic" w:hAnsi="Century Gothic"/>
                          <w:sz w:val="40"/>
                          <w:szCs w:val="40"/>
                        </w:rPr>
                      </w:pPr>
                      <w:r w:rsidRPr="00DE0E43">
                        <w:rPr>
                          <w:rFonts w:ascii="Century Gothic" w:hAnsi="Century Gothic"/>
                          <w:b/>
                          <w:sz w:val="40"/>
                          <w:szCs w:val="40"/>
                        </w:rPr>
                        <w:t>How are decisions made for the type and level of support my child will need?</w:t>
                      </w:r>
                      <w:r w:rsidRPr="00DE0E43">
                        <w:rPr>
                          <w:rFonts w:ascii="Century Gothic" w:hAnsi="Century Gothic"/>
                          <w:sz w:val="40"/>
                          <w:szCs w:val="40"/>
                        </w:rPr>
                        <w:t xml:space="preserve"> </w:t>
                      </w:r>
                    </w:p>
                    <w:p w:rsidR="0046051B" w:rsidRPr="0046051B" w:rsidRDefault="0046051B" w:rsidP="0046051B">
                      <w:p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sz w:val="28"/>
                          <w:szCs w:val="28"/>
                          <w:lang w:eastAsia="en-GB"/>
                        </w:rPr>
                        <w:t xml:space="preserve">At </w:t>
                      </w:r>
                      <w:proofErr w:type="spellStart"/>
                      <w:r w:rsidRPr="0046051B">
                        <w:rPr>
                          <w:rFonts w:ascii="Century Gothic" w:eastAsia="Times New Roman" w:hAnsi="Century Gothic" w:cs="Times New Roman"/>
                          <w:sz w:val="28"/>
                          <w:szCs w:val="28"/>
                          <w:lang w:eastAsia="en-GB"/>
                        </w:rPr>
                        <w:t>Torkington</w:t>
                      </w:r>
                      <w:proofErr w:type="spellEnd"/>
                      <w:r w:rsidRPr="0046051B">
                        <w:rPr>
                          <w:rFonts w:ascii="Century Gothic" w:eastAsia="Times New Roman" w:hAnsi="Century Gothic" w:cs="Times New Roman"/>
                          <w:sz w:val="28"/>
                          <w:szCs w:val="28"/>
                          <w:lang w:eastAsia="en-GB"/>
                        </w:rPr>
                        <w:t xml:space="preserve"> Primary School, decisions regarding the type and level of support a child receives are made through a collaborative </w:t>
                      </w:r>
                      <w:r w:rsidRPr="0046051B">
                        <w:rPr>
                          <w:rFonts w:ascii="Century Gothic" w:eastAsia="Times New Roman" w:hAnsi="Century Gothic" w:cs="Times New Roman"/>
                          <w:b/>
                          <w:bCs/>
                          <w:sz w:val="28"/>
                          <w:szCs w:val="28"/>
                          <w:lang w:eastAsia="en-GB"/>
                        </w:rPr>
                        <w:t>Graduated Response</w:t>
                      </w:r>
                      <w:r w:rsidRPr="0046051B">
                        <w:rPr>
                          <w:rFonts w:ascii="Century Gothic" w:eastAsia="Times New Roman" w:hAnsi="Century Gothic" w:cs="Times New Roman"/>
                          <w:sz w:val="28"/>
                          <w:szCs w:val="28"/>
                          <w:lang w:eastAsia="en-GB"/>
                        </w:rPr>
                        <w:t xml:space="preserve"> model: </w:t>
                      </w:r>
                    </w:p>
                    <w:p w:rsidR="0046051B" w:rsidRPr="0046051B" w:rsidRDefault="0046051B" w:rsidP="0046051B">
                      <w:pPr>
                        <w:numPr>
                          <w:ilvl w:val="0"/>
                          <w:numId w:val="4"/>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Quality First Teaching (Tier 1):</w:t>
                      </w:r>
                      <w:r w:rsidRPr="0046051B">
                        <w:rPr>
                          <w:rFonts w:ascii="Century Gothic" w:eastAsia="Times New Roman" w:hAnsi="Century Gothic" w:cs="Times New Roman"/>
                          <w:sz w:val="28"/>
                          <w:szCs w:val="28"/>
                          <w:lang w:eastAsia="en-GB"/>
                        </w:rPr>
                        <w:t xml:space="preserve"> Support begins with high-quality classroom instruction. Class teachers adapt lesson plans and learning environments to suit individual learning styles. </w:t>
                      </w:r>
                    </w:p>
                    <w:p w:rsidR="0046051B" w:rsidRPr="0046051B" w:rsidRDefault="0046051B" w:rsidP="0046051B">
                      <w:pPr>
                        <w:numPr>
                          <w:ilvl w:val="0"/>
                          <w:numId w:val="4"/>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Classroom-Level Adjustments:</w:t>
                      </w:r>
                      <w:r w:rsidRPr="0046051B">
                        <w:rPr>
                          <w:rFonts w:ascii="Century Gothic" w:eastAsia="Times New Roman" w:hAnsi="Century Gothic" w:cs="Times New Roman"/>
                          <w:sz w:val="28"/>
                          <w:szCs w:val="28"/>
                          <w:lang w:eastAsia="en-GB"/>
                        </w:rPr>
                        <w:t xml:space="preserve"> If a teacher or parent continues to have concerns about a child’s progress, additional targeted strategies and small-group booster support are put in place within the classroom. </w:t>
                      </w:r>
                    </w:p>
                    <w:p w:rsidR="0046051B" w:rsidRPr="0046051B" w:rsidRDefault="0046051B" w:rsidP="0046051B">
                      <w:pPr>
                        <w:numPr>
                          <w:ilvl w:val="0"/>
                          <w:numId w:val="4"/>
                        </w:numPr>
                        <w:spacing w:before="100" w:beforeAutospacing="1" w:after="100" w:afterAutospacing="1" w:line="240" w:lineRule="auto"/>
                        <w:rPr>
                          <w:rFonts w:ascii="Century Gothic" w:eastAsia="Times New Roman" w:hAnsi="Century Gothic" w:cs="Times New Roman"/>
                          <w:sz w:val="28"/>
                          <w:szCs w:val="28"/>
                          <w:lang w:eastAsia="en-GB"/>
                        </w:rPr>
                      </w:pPr>
                      <w:proofErr w:type="spellStart"/>
                      <w:r w:rsidRPr="0046051B">
                        <w:rPr>
                          <w:rFonts w:ascii="Century Gothic" w:eastAsia="Times New Roman" w:hAnsi="Century Gothic" w:cs="Times New Roman"/>
                          <w:b/>
                          <w:bCs/>
                          <w:sz w:val="28"/>
                          <w:szCs w:val="28"/>
                          <w:lang w:eastAsia="en-GB"/>
                        </w:rPr>
                        <w:t>SENCo</w:t>
                      </w:r>
                      <w:proofErr w:type="spellEnd"/>
                      <w:r w:rsidRPr="0046051B">
                        <w:rPr>
                          <w:rFonts w:ascii="Century Gothic" w:eastAsia="Times New Roman" w:hAnsi="Century Gothic" w:cs="Times New Roman"/>
                          <w:b/>
                          <w:bCs/>
                          <w:sz w:val="28"/>
                          <w:szCs w:val="28"/>
                          <w:lang w:eastAsia="en-GB"/>
                        </w:rPr>
                        <w:t xml:space="preserve"> Referral &amp; Internal Review:</w:t>
                      </w:r>
                      <w:r w:rsidRPr="0046051B">
                        <w:rPr>
                          <w:rFonts w:ascii="Century Gothic" w:eastAsia="Times New Roman" w:hAnsi="Century Gothic" w:cs="Times New Roman"/>
                          <w:sz w:val="28"/>
                          <w:szCs w:val="28"/>
                          <w:lang w:eastAsia="en-GB"/>
                        </w:rPr>
                        <w:t xml:space="preserve"> If concerns persist, the teacher refers the child to the Special Educational Needs Coordinator (Mrs Abbie Pietrzak). Progress is formally monitored through the </w:t>
                      </w:r>
                      <w:r w:rsidRPr="0046051B">
                        <w:rPr>
                          <w:rFonts w:ascii="Century Gothic" w:eastAsia="Times New Roman" w:hAnsi="Century Gothic" w:cs="Times New Roman"/>
                          <w:b/>
                          <w:bCs/>
                          <w:sz w:val="28"/>
                          <w:szCs w:val="28"/>
                          <w:lang w:eastAsia="en-GB"/>
                        </w:rPr>
                        <w:t>Assess-Plan-Do-Review</w:t>
                      </w:r>
                      <w:r w:rsidRPr="0046051B">
                        <w:rPr>
                          <w:rFonts w:ascii="Century Gothic" w:eastAsia="Times New Roman" w:hAnsi="Century Gothic" w:cs="Times New Roman"/>
                          <w:sz w:val="28"/>
                          <w:szCs w:val="28"/>
                          <w:lang w:eastAsia="en-GB"/>
                        </w:rPr>
                        <w:t xml:space="preserve"> cycle using the </w:t>
                      </w:r>
                      <w:proofErr w:type="spellStart"/>
                      <w:r w:rsidRPr="0046051B">
                        <w:rPr>
                          <w:rFonts w:ascii="Century Gothic" w:eastAsia="Times New Roman" w:hAnsi="Century Gothic" w:cs="Times New Roman"/>
                          <w:sz w:val="28"/>
                          <w:szCs w:val="28"/>
                          <w:lang w:eastAsia="en-GB"/>
                        </w:rPr>
                        <w:t>EduKey</w:t>
                      </w:r>
                      <w:proofErr w:type="spellEnd"/>
                      <w:r w:rsidRPr="0046051B">
                        <w:rPr>
                          <w:rFonts w:ascii="Century Gothic" w:eastAsia="Times New Roman" w:hAnsi="Century Gothic" w:cs="Times New Roman"/>
                          <w:sz w:val="28"/>
                          <w:szCs w:val="28"/>
                          <w:lang w:eastAsia="en-GB"/>
                        </w:rPr>
                        <w:t xml:space="preserve"> Provision Map software. </w:t>
                      </w:r>
                    </w:p>
                    <w:p w:rsidR="0046051B" w:rsidRPr="0046051B" w:rsidRDefault="0046051B" w:rsidP="0046051B">
                      <w:pPr>
                        <w:numPr>
                          <w:ilvl w:val="0"/>
                          <w:numId w:val="4"/>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Specialist External Advice:</w:t>
                      </w:r>
                      <w:r w:rsidRPr="0046051B">
                        <w:rPr>
                          <w:rFonts w:ascii="Century Gothic" w:eastAsia="Times New Roman" w:hAnsi="Century Gothic" w:cs="Times New Roman"/>
                          <w:sz w:val="28"/>
                          <w:szCs w:val="28"/>
                          <w:lang w:eastAsia="en-GB"/>
                        </w:rPr>
                        <w:t xml:space="preserve"> Where additional expertise is needed, the </w:t>
                      </w:r>
                      <w:proofErr w:type="spellStart"/>
                      <w:r w:rsidRPr="0046051B">
                        <w:rPr>
                          <w:rFonts w:ascii="Century Gothic" w:eastAsia="Times New Roman" w:hAnsi="Century Gothic" w:cs="Times New Roman"/>
                          <w:sz w:val="28"/>
                          <w:szCs w:val="28"/>
                          <w:lang w:eastAsia="en-GB"/>
                        </w:rPr>
                        <w:t>SENCo</w:t>
                      </w:r>
                      <w:proofErr w:type="spellEnd"/>
                      <w:r w:rsidRPr="0046051B">
                        <w:rPr>
                          <w:rFonts w:ascii="Century Gothic" w:eastAsia="Times New Roman" w:hAnsi="Century Gothic" w:cs="Times New Roman"/>
                          <w:sz w:val="28"/>
                          <w:szCs w:val="28"/>
                          <w:lang w:eastAsia="en-GB"/>
                        </w:rPr>
                        <w:t xml:space="preserve"> consults with external professionals—such as Inclusion Advisor Andrew Earl, Sensory Support Services (SSS), Speech and Language Therapy (SALT), Occupational Therapy (OT), or Educational Psychologists—to tailor specific interventions. </w:t>
                      </w:r>
                    </w:p>
                    <w:p w:rsidR="0046051B" w:rsidRPr="0046051B" w:rsidRDefault="0046051B" w:rsidP="0046051B">
                      <w:pPr>
                        <w:numPr>
                          <w:ilvl w:val="0"/>
                          <w:numId w:val="4"/>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Parent &amp; Pupil Collaboration:</w:t>
                      </w:r>
                      <w:r w:rsidRPr="0046051B">
                        <w:rPr>
                          <w:rFonts w:ascii="Century Gothic" w:eastAsia="Times New Roman" w:hAnsi="Century Gothic" w:cs="Times New Roman"/>
                          <w:sz w:val="28"/>
                          <w:szCs w:val="28"/>
                          <w:lang w:eastAsia="en-GB"/>
                        </w:rPr>
                        <w:t xml:space="preserve"> Decisions are reviewed termly with parents/carers during SEND Support Plan meetings, and pupil views are gathered to ensure their voice shapes their support. </w:t>
                      </w:r>
                    </w:p>
                    <w:p w:rsidR="0046051B" w:rsidRPr="0046051B" w:rsidRDefault="0046051B" w:rsidP="0046051B">
                      <w:pPr>
                        <w:numPr>
                          <w:ilvl w:val="0"/>
                          <w:numId w:val="4"/>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Statutory Provision (EHCP):</w:t>
                      </w:r>
                      <w:r w:rsidRPr="0046051B">
                        <w:rPr>
                          <w:rFonts w:ascii="Century Gothic" w:eastAsia="Times New Roman" w:hAnsi="Century Gothic" w:cs="Times New Roman"/>
                          <w:sz w:val="28"/>
                          <w:szCs w:val="28"/>
                          <w:lang w:eastAsia="en-GB"/>
                        </w:rPr>
                        <w:t xml:space="preserve"> For children with complex, long-term needs, the school collaborates with families and Stockport Local Authority to apply for an Education, Health and Care Plan (EHCP).</w:t>
                      </w:r>
                    </w:p>
                    <w:p w:rsidR="0046051B" w:rsidRPr="00417609" w:rsidRDefault="0046051B" w:rsidP="0046051B">
                      <w:pPr>
                        <w:tabs>
                          <w:tab w:val="left" w:pos="6381"/>
                        </w:tabs>
                        <w:jc w:val="both"/>
                        <w:rPr>
                          <w:rFonts w:ascii="Century Gothic" w:hAnsi="Century Gothic"/>
                          <w:sz w:val="28"/>
                          <w:szCs w:val="28"/>
                        </w:rPr>
                      </w:pPr>
                    </w:p>
                  </w:txbxContent>
                </v:textbox>
                <w10:wrap anchorx="margin"/>
              </v:roundrect>
            </w:pict>
          </mc:Fallback>
        </mc:AlternateContent>
      </w:r>
    </w:p>
    <w:p w:rsidR="00680D76" w:rsidRPr="00D02C53" w:rsidRDefault="00680D76" w:rsidP="00680D76">
      <w:pPr>
        <w:rPr>
          <w:rFonts w:ascii="Trebuchet MS" w:hAnsi="Trebuchet MS"/>
        </w:rPr>
      </w:pPr>
    </w:p>
    <w:p w:rsidR="00680D76" w:rsidRPr="00D02C53" w:rsidRDefault="00680D76" w:rsidP="00680D76">
      <w:pPr>
        <w:rPr>
          <w:rFonts w:ascii="Trebuchet MS" w:hAnsi="Trebuchet MS"/>
        </w:rPr>
      </w:pPr>
    </w:p>
    <w:p w:rsidR="00680D76" w:rsidRPr="00D02C53" w:rsidRDefault="00680D76" w:rsidP="00680D76">
      <w:pPr>
        <w:rPr>
          <w:rFonts w:ascii="Trebuchet MS" w:hAnsi="Trebuchet MS"/>
        </w:rPr>
      </w:pPr>
    </w:p>
    <w:p w:rsidR="004F4952" w:rsidRPr="00D02C53" w:rsidRDefault="004F4952" w:rsidP="00680D76">
      <w:pPr>
        <w:tabs>
          <w:tab w:val="left" w:pos="8172"/>
        </w:tabs>
        <w:rPr>
          <w:rFonts w:ascii="Trebuchet MS" w:hAnsi="Trebuchet MS"/>
        </w:rPr>
      </w:pPr>
    </w:p>
    <w:p w:rsidR="004F4952" w:rsidRPr="00D02C53" w:rsidRDefault="004F4952" w:rsidP="00680D76">
      <w:pPr>
        <w:tabs>
          <w:tab w:val="left" w:pos="8172"/>
        </w:tabs>
        <w:rPr>
          <w:rFonts w:ascii="Trebuchet MS" w:hAnsi="Trebuchet MS"/>
        </w:rPr>
      </w:pPr>
    </w:p>
    <w:p w:rsidR="004F4952" w:rsidRPr="00D02C53" w:rsidRDefault="004F4952" w:rsidP="00680D76">
      <w:pPr>
        <w:tabs>
          <w:tab w:val="left" w:pos="8172"/>
        </w:tabs>
        <w:rPr>
          <w:rFonts w:ascii="Trebuchet MS" w:hAnsi="Trebuchet MS"/>
        </w:rPr>
      </w:pPr>
    </w:p>
    <w:p w:rsidR="004F4952" w:rsidRPr="00D02C53" w:rsidRDefault="004F4952" w:rsidP="00680D76">
      <w:pPr>
        <w:tabs>
          <w:tab w:val="left" w:pos="8172"/>
        </w:tabs>
        <w:rPr>
          <w:rFonts w:ascii="Trebuchet MS" w:hAnsi="Trebuchet MS"/>
        </w:rPr>
      </w:pPr>
    </w:p>
    <w:p w:rsidR="004F4952" w:rsidRPr="00D02C53" w:rsidRDefault="004F4952" w:rsidP="00680D76">
      <w:pPr>
        <w:tabs>
          <w:tab w:val="left" w:pos="8172"/>
        </w:tabs>
        <w:rPr>
          <w:rFonts w:ascii="Trebuchet MS" w:hAnsi="Trebuchet MS"/>
        </w:rPr>
      </w:pPr>
    </w:p>
    <w:p w:rsidR="004F4952" w:rsidRPr="00D02C53" w:rsidRDefault="004F4952" w:rsidP="00680D76">
      <w:pPr>
        <w:tabs>
          <w:tab w:val="left" w:pos="8172"/>
        </w:tabs>
        <w:rPr>
          <w:rFonts w:ascii="Trebuchet MS" w:hAnsi="Trebuchet MS"/>
        </w:rPr>
      </w:pPr>
    </w:p>
    <w:p w:rsidR="004F4952" w:rsidRPr="00D02C53" w:rsidRDefault="004F4952" w:rsidP="00680D76">
      <w:pPr>
        <w:tabs>
          <w:tab w:val="left" w:pos="8172"/>
        </w:tabs>
        <w:rPr>
          <w:rFonts w:ascii="Trebuchet MS" w:hAnsi="Trebuchet MS"/>
        </w:rPr>
      </w:pPr>
    </w:p>
    <w:p w:rsidR="004F4952" w:rsidRPr="00D02C53" w:rsidRDefault="004F4952" w:rsidP="00680D76">
      <w:pPr>
        <w:tabs>
          <w:tab w:val="left" w:pos="8172"/>
        </w:tabs>
        <w:rPr>
          <w:rFonts w:ascii="Trebuchet MS" w:hAnsi="Trebuchet MS"/>
        </w:rPr>
      </w:pPr>
    </w:p>
    <w:p w:rsidR="004F4952" w:rsidRPr="00D02C53" w:rsidRDefault="004F4952" w:rsidP="00680D76">
      <w:pPr>
        <w:tabs>
          <w:tab w:val="left" w:pos="8172"/>
        </w:tabs>
        <w:rPr>
          <w:rFonts w:ascii="Trebuchet MS" w:hAnsi="Trebuchet MS"/>
        </w:rPr>
      </w:pPr>
    </w:p>
    <w:p w:rsidR="004F4952" w:rsidRPr="00D02C53" w:rsidRDefault="004F4952" w:rsidP="00680D76">
      <w:pPr>
        <w:tabs>
          <w:tab w:val="left" w:pos="8172"/>
        </w:tabs>
        <w:rPr>
          <w:rFonts w:ascii="Trebuchet MS" w:hAnsi="Trebuchet MS"/>
        </w:rPr>
      </w:pPr>
    </w:p>
    <w:p w:rsidR="004F4952" w:rsidRPr="00D02C53" w:rsidRDefault="004F4952" w:rsidP="00680D76">
      <w:pPr>
        <w:tabs>
          <w:tab w:val="left" w:pos="8172"/>
        </w:tabs>
        <w:rPr>
          <w:rFonts w:ascii="Trebuchet MS" w:hAnsi="Trebuchet MS"/>
        </w:rPr>
      </w:pPr>
    </w:p>
    <w:p w:rsidR="004F4952" w:rsidRPr="00D02C53" w:rsidRDefault="00680D76" w:rsidP="00680D76">
      <w:pPr>
        <w:tabs>
          <w:tab w:val="left" w:pos="8172"/>
        </w:tabs>
        <w:rPr>
          <w:rFonts w:ascii="Trebuchet MS" w:hAnsi="Trebuchet MS"/>
        </w:rPr>
      </w:pPr>
      <w:r w:rsidRPr="00D02C53">
        <w:rPr>
          <w:rFonts w:ascii="Trebuchet MS" w:hAnsi="Trebuchet MS"/>
        </w:rPr>
        <w:tab/>
      </w:r>
    </w:p>
    <w:p w:rsidR="004F4952" w:rsidRPr="00D02C53" w:rsidRDefault="004F4952" w:rsidP="004F4952">
      <w:pPr>
        <w:rPr>
          <w:rFonts w:ascii="Trebuchet MS" w:hAnsi="Trebuchet MS"/>
        </w:rPr>
      </w:pPr>
    </w:p>
    <w:p w:rsidR="004F4952" w:rsidRPr="00D02C53" w:rsidRDefault="004F4952" w:rsidP="004F4952">
      <w:pPr>
        <w:rPr>
          <w:rFonts w:ascii="Trebuchet MS" w:hAnsi="Trebuchet MS"/>
        </w:rPr>
      </w:pPr>
    </w:p>
    <w:p w:rsidR="005D372C" w:rsidRPr="00D02C53" w:rsidRDefault="004F4952" w:rsidP="004F4952">
      <w:pPr>
        <w:tabs>
          <w:tab w:val="left" w:pos="4500"/>
        </w:tabs>
        <w:rPr>
          <w:rFonts w:ascii="Trebuchet MS" w:hAnsi="Trebuchet MS"/>
        </w:rPr>
      </w:pPr>
      <w:r w:rsidRPr="00D02C53">
        <w:rPr>
          <w:rFonts w:ascii="Trebuchet MS" w:hAnsi="Trebuchet MS"/>
        </w:rPr>
        <w:tab/>
      </w:r>
    </w:p>
    <w:p w:rsidR="005D372C" w:rsidRPr="00D02C53" w:rsidRDefault="005D372C" w:rsidP="005D372C">
      <w:pPr>
        <w:rPr>
          <w:rFonts w:ascii="Trebuchet MS" w:hAnsi="Trebuchet MS"/>
        </w:rPr>
      </w:pPr>
    </w:p>
    <w:p w:rsidR="005D372C" w:rsidRPr="00D02C53" w:rsidRDefault="005D372C" w:rsidP="005D372C">
      <w:pPr>
        <w:rPr>
          <w:rFonts w:ascii="Trebuchet MS" w:hAnsi="Trebuchet MS"/>
        </w:rPr>
      </w:pPr>
    </w:p>
    <w:p w:rsidR="005D372C" w:rsidRPr="00D02C53" w:rsidRDefault="00DE0E43" w:rsidP="005D372C">
      <w:pPr>
        <w:rPr>
          <w:rFonts w:ascii="Trebuchet MS" w:hAnsi="Trebuchet MS"/>
        </w:rPr>
      </w:pPr>
      <w:r w:rsidRPr="00D02C53">
        <w:rPr>
          <w:rFonts w:ascii="Trebuchet MS" w:eastAsia="Calibri" w:hAnsi="Trebuchet MS" w:cs="Times New Roman"/>
          <w:noProof/>
          <w:lang w:eastAsia="en-GB"/>
        </w:rPr>
        <w:lastRenderedPageBreak/>
        <mc:AlternateContent>
          <mc:Choice Requires="wps">
            <w:drawing>
              <wp:anchor distT="0" distB="0" distL="114300" distR="114300" simplePos="0" relativeHeight="251693056" behindDoc="0" locked="0" layoutInCell="1" allowOverlap="1" wp14:anchorId="22924341" wp14:editId="602ACD2F">
                <wp:simplePos x="0" y="0"/>
                <wp:positionH relativeFrom="margin">
                  <wp:align>right</wp:align>
                </wp:positionH>
                <wp:positionV relativeFrom="paragraph">
                  <wp:posOffset>47121</wp:posOffset>
                </wp:positionV>
                <wp:extent cx="9639300" cy="6463862"/>
                <wp:effectExtent l="57150" t="38100" r="76200" b="89535"/>
                <wp:wrapNone/>
                <wp:docPr id="5" name="Rounded Rectangle 5"/>
                <wp:cNvGraphicFramePr/>
                <a:graphic xmlns:a="http://schemas.openxmlformats.org/drawingml/2006/main">
                  <a:graphicData uri="http://schemas.microsoft.com/office/word/2010/wordprocessingShape">
                    <wps:wsp>
                      <wps:cNvSpPr/>
                      <wps:spPr>
                        <a:xfrm>
                          <a:off x="0" y="0"/>
                          <a:ext cx="9639300" cy="6463862"/>
                        </a:xfrm>
                        <a:prstGeom prst="roundRect">
                          <a:avLst/>
                        </a:prstGeom>
                        <a:ln/>
                      </wps:spPr>
                      <wps:style>
                        <a:lnRef idx="1">
                          <a:schemeClr val="accent4"/>
                        </a:lnRef>
                        <a:fillRef idx="2">
                          <a:schemeClr val="accent4"/>
                        </a:fillRef>
                        <a:effectRef idx="1">
                          <a:schemeClr val="accent4"/>
                        </a:effectRef>
                        <a:fontRef idx="minor">
                          <a:schemeClr val="dk1"/>
                        </a:fontRef>
                      </wps:style>
                      <wps:txbx>
                        <w:txbxContent>
                          <w:p w:rsidR="00DE0E43" w:rsidRPr="00DE0E43" w:rsidRDefault="00DE0E43" w:rsidP="00DE0E43">
                            <w:pPr>
                              <w:tabs>
                                <w:tab w:val="left" w:pos="6381"/>
                              </w:tabs>
                              <w:spacing w:after="160" w:line="259" w:lineRule="auto"/>
                              <w:jc w:val="center"/>
                              <w:rPr>
                                <w:rFonts w:ascii="Century Gothic" w:eastAsia="Calibri" w:hAnsi="Century Gothic" w:cs="Times New Roman"/>
                                <w:sz w:val="40"/>
                                <w:szCs w:val="40"/>
                              </w:rPr>
                            </w:pPr>
                            <w:r w:rsidRPr="00DE0E43">
                              <w:rPr>
                                <w:rFonts w:ascii="Century Gothic" w:eastAsia="Calibri" w:hAnsi="Century Gothic" w:cs="Times New Roman"/>
                                <w:b/>
                                <w:sz w:val="40"/>
                                <w:szCs w:val="40"/>
                              </w:rPr>
                              <w:t>What provision does the school make to include all children regardless of their needs?</w:t>
                            </w:r>
                            <w:r w:rsidRPr="00DE0E43">
                              <w:rPr>
                                <w:rFonts w:ascii="Century Gothic" w:eastAsia="Calibri" w:hAnsi="Century Gothic" w:cs="Times New Roman"/>
                                <w:sz w:val="40"/>
                                <w:szCs w:val="40"/>
                              </w:rPr>
                              <w:t xml:space="preserve"> </w:t>
                            </w:r>
                          </w:p>
                          <w:p w:rsidR="00DE0E43" w:rsidRPr="0046051B" w:rsidRDefault="00DE0E43" w:rsidP="00DE0E43">
                            <w:p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sz w:val="28"/>
                                <w:szCs w:val="28"/>
                                <w:lang w:eastAsia="en-GB"/>
                              </w:rPr>
                              <w:t xml:space="preserve">To ensure every child is fully included regardless of their needs, </w:t>
                            </w:r>
                            <w:proofErr w:type="spellStart"/>
                            <w:r w:rsidRPr="0046051B">
                              <w:rPr>
                                <w:rFonts w:ascii="Century Gothic" w:eastAsia="Times New Roman" w:hAnsi="Century Gothic" w:cs="Times New Roman"/>
                                <w:sz w:val="28"/>
                                <w:szCs w:val="28"/>
                                <w:lang w:eastAsia="en-GB"/>
                              </w:rPr>
                              <w:t>Torkington</w:t>
                            </w:r>
                            <w:proofErr w:type="spellEnd"/>
                            <w:r w:rsidRPr="0046051B">
                              <w:rPr>
                                <w:rFonts w:ascii="Century Gothic" w:eastAsia="Times New Roman" w:hAnsi="Century Gothic" w:cs="Times New Roman"/>
                                <w:sz w:val="28"/>
                                <w:szCs w:val="28"/>
                                <w:lang w:eastAsia="en-GB"/>
                              </w:rPr>
                              <w:t xml:space="preserve"> Primary School provides a comprehensive range of adaptations, targeted support, and specialist interventions:</w:t>
                            </w:r>
                          </w:p>
                          <w:p w:rsidR="00DE0E43" w:rsidRPr="0046051B" w:rsidRDefault="00DE0E43" w:rsidP="00DE0E43">
                            <w:pPr>
                              <w:numPr>
                                <w:ilvl w:val="0"/>
                                <w:numId w:val="5"/>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Staff Training &amp; Environment Adaptations:</w:t>
                            </w:r>
                            <w:r w:rsidRPr="0046051B">
                              <w:rPr>
                                <w:rFonts w:ascii="Century Gothic" w:eastAsia="Times New Roman" w:hAnsi="Century Gothic" w:cs="Times New Roman"/>
                                <w:sz w:val="28"/>
                                <w:szCs w:val="28"/>
                                <w:lang w:eastAsia="en-GB"/>
                              </w:rPr>
                              <w:t xml:space="preserve"> All staff undergo relevant training to adapt both the physical and learning environments. This includes creating personal learning spaces, utilising assistive technology (such as voice-to-text apps and </w:t>
                            </w:r>
                            <w:proofErr w:type="spellStart"/>
                            <w:r w:rsidRPr="0046051B">
                              <w:rPr>
                                <w:rFonts w:ascii="Century Gothic" w:eastAsia="Times New Roman" w:hAnsi="Century Gothic" w:cs="Times New Roman"/>
                                <w:sz w:val="28"/>
                                <w:szCs w:val="28"/>
                                <w:lang w:eastAsia="en-GB"/>
                              </w:rPr>
                              <w:t>soundfield</w:t>
                            </w:r>
                            <w:proofErr w:type="spellEnd"/>
                            <w:r w:rsidRPr="0046051B">
                              <w:rPr>
                                <w:rFonts w:ascii="Century Gothic" w:eastAsia="Times New Roman" w:hAnsi="Century Gothic" w:cs="Times New Roman"/>
                                <w:sz w:val="28"/>
                                <w:szCs w:val="28"/>
                                <w:lang w:eastAsia="en-GB"/>
                              </w:rPr>
                              <w:t xml:space="preserve"> systems), and adapting written materials to Dyslexia Friendly standards (e.g., off-white paper, clear typography, and modified resources).</w:t>
                            </w:r>
                          </w:p>
                          <w:p w:rsidR="00DE0E43" w:rsidRPr="0046051B" w:rsidRDefault="00DE0E43" w:rsidP="00DE0E43">
                            <w:pPr>
                              <w:numPr>
                                <w:ilvl w:val="0"/>
                                <w:numId w:val="5"/>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Targeted 1:1 and Small Group Interventions:</w:t>
                            </w:r>
                            <w:r w:rsidRPr="0046051B">
                              <w:rPr>
                                <w:rFonts w:ascii="Century Gothic" w:eastAsia="Times New Roman" w:hAnsi="Century Gothic" w:cs="Times New Roman"/>
                                <w:sz w:val="28"/>
                                <w:szCs w:val="28"/>
                                <w:lang w:eastAsia="en-GB"/>
                              </w:rPr>
                              <w:t xml:space="preserve"> Trained Teaching Assistants deliver evidence-based interventions in reading, writing, maths, and speech and language (SALT).</w:t>
                            </w:r>
                          </w:p>
                          <w:p w:rsidR="00DE0E43" w:rsidRPr="0046051B" w:rsidRDefault="00DE0E43" w:rsidP="00DE0E43">
                            <w:pPr>
                              <w:numPr>
                                <w:ilvl w:val="0"/>
                                <w:numId w:val="5"/>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Pastoral &amp; SEMH Support:</w:t>
                            </w:r>
                            <w:r w:rsidRPr="0046051B">
                              <w:rPr>
                                <w:rFonts w:ascii="Century Gothic" w:eastAsia="Times New Roman" w:hAnsi="Century Gothic" w:cs="Times New Roman"/>
                                <w:sz w:val="28"/>
                                <w:szCs w:val="28"/>
                                <w:lang w:eastAsia="en-GB"/>
                              </w:rPr>
                              <w:t xml:space="preserve"> Recognising that children must feel happy and secure to learn effectively, we provide targeted social and emotional support through structured programmes such as </w:t>
                            </w:r>
                            <w:r w:rsidRPr="0046051B">
                              <w:rPr>
                                <w:rFonts w:ascii="Century Gothic" w:eastAsia="Times New Roman" w:hAnsi="Century Gothic" w:cs="Times New Roman"/>
                                <w:b/>
                                <w:bCs/>
                                <w:sz w:val="28"/>
                                <w:szCs w:val="28"/>
                                <w:lang w:eastAsia="en-GB"/>
                              </w:rPr>
                              <w:t>Drawing and Talking</w:t>
                            </w:r>
                            <w:r w:rsidRPr="0046051B">
                              <w:rPr>
                                <w:rFonts w:ascii="Century Gothic" w:eastAsia="Times New Roman" w:hAnsi="Century Gothic" w:cs="Times New Roman"/>
                                <w:sz w:val="28"/>
                                <w:szCs w:val="28"/>
                                <w:lang w:eastAsia="en-GB"/>
                              </w:rPr>
                              <w:t xml:space="preserve"> and </w:t>
                            </w:r>
                            <w:r w:rsidRPr="0046051B">
                              <w:rPr>
                                <w:rFonts w:ascii="Century Gothic" w:eastAsia="Times New Roman" w:hAnsi="Century Gothic" w:cs="Times New Roman"/>
                                <w:b/>
                                <w:bCs/>
                                <w:sz w:val="28"/>
                                <w:szCs w:val="28"/>
                                <w:lang w:eastAsia="en-GB"/>
                              </w:rPr>
                              <w:t>We Are Champions</w:t>
                            </w:r>
                            <w:r w:rsidRPr="0046051B">
                              <w:rPr>
                                <w:rFonts w:ascii="Century Gothic" w:eastAsia="Times New Roman" w:hAnsi="Century Gothic" w:cs="Times New Roman"/>
                                <w:sz w:val="28"/>
                                <w:szCs w:val="28"/>
                                <w:lang w:eastAsia="en-GB"/>
                              </w:rPr>
                              <w:t>.</w:t>
                            </w:r>
                          </w:p>
                          <w:p w:rsidR="00DE0E43" w:rsidRPr="0046051B" w:rsidRDefault="00DE0E43" w:rsidP="00DE0E43">
                            <w:pPr>
                              <w:numPr>
                                <w:ilvl w:val="0"/>
                                <w:numId w:val="5"/>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Complex Medical &amp; Sensory Management:</w:t>
                            </w:r>
                            <w:r w:rsidRPr="0046051B">
                              <w:rPr>
                                <w:rFonts w:ascii="Century Gothic" w:eastAsia="Times New Roman" w:hAnsi="Century Gothic" w:cs="Times New Roman"/>
                                <w:sz w:val="28"/>
                                <w:szCs w:val="28"/>
                                <w:lang w:eastAsia="en-GB"/>
                              </w:rPr>
                              <w:t xml:space="preserve"> Individual Healthcare Plans (IHCPs) and specialist equipment (e.g., radio aids, acoustic adaptations, visual strobe alarms, temperature-controlled medical storage) are in place for pupils with complex health needs, including epilepsy, cochlear implants, Type 1 diabetes, severe allergies (</w:t>
                            </w:r>
                            <w:proofErr w:type="spellStart"/>
                            <w:r w:rsidRPr="0046051B">
                              <w:rPr>
                                <w:rFonts w:ascii="Century Gothic" w:eastAsia="Times New Roman" w:hAnsi="Century Gothic" w:cs="Times New Roman"/>
                                <w:sz w:val="28"/>
                                <w:szCs w:val="28"/>
                                <w:lang w:eastAsia="en-GB"/>
                              </w:rPr>
                              <w:t>EpiPens</w:t>
                            </w:r>
                            <w:proofErr w:type="spellEnd"/>
                            <w:r w:rsidRPr="0046051B">
                              <w:rPr>
                                <w:rFonts w:ascii="Century Gothic" w:eastAsia="Times New Roman" w:hAnsi="Century Gothic" w:cs="Times New Roman"/>
                                <w:sz w:val="28"/>
                                <w:szCs w:val="28"/>
                                <w:lang w:eastAsia="en-GB"/>
                              </w:rPr>
                              <w:t>), and ongoing cancer treatment.</w:t>
                            </w:r>
                          </w:p>
                          <w:p w:rsidR="00DE0E43" w:rsidRPr="0046051B" w:rsidRDefault="00DE0E43" w:rsidP="00DE0E43">
                            <w:pPr>
                              <w:numPr>
                                <w:ilvl w:val="0"/>
                                <w:numId w:val="5"/>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Monitoring &amp; Statutory Plans:</w:t>
                            </w:r>
                            <w:r w:rsidRPr="0046051B">
                              <w:rPr>
                                <w:rFonts w:ascii="Century Gothic" w:eastAsia="Times New Roman" w:hAnsi="Century Gothic" w:cs="Times New Roman"/>
                                <w:sz w:val="28"/>
                                <w:szCs w:val="28"/>
                                <w:lang w:eastAsia="en-GB"/>
                              </w:rPr>
                              <w:t xml:space="preserve"> The effectiveness of all provision is regularly monitored using the </w:t>
                            </w:r>
                            <w:proofErr w:type="spellStart"/>
                            <w:r w:rsidRPr="0046051B">
                              <w:rPr>
                                <w:rFonts w:ascii="Century Gothic" w:eastAsia="Times New Roman" w:hAnsi="Century Gothic" w:cs="Times New Roman"/>
                                <w:sz w:val="28"/>
                                <w:szCs w:val="28"/>
                                <w:lang w:eastAsia="en-GB"/>
                              </w:rPr>
                              <w:t>EduKey</w:t>
                            </w:r>
                            <w:proofErr w:type="spellEnd"/>
                            <w:r w:rsidRPr="0046051B">
                              <w:rPr>
                                <w:rFonts w:ascii="Century Gothic" w:eastAsia="Times New Roman" w:hAnsi="Century Gothic" w:cs="Times New Roman"/>
                                <w:sz w:val="28"/>
                                <w:szCs w:val="28"/>
                                <w:lang w:eastAsia="en-GB"/>
                              </w:rPr>
                              <w:t xml:space="preserve"> Provision Map software. For pupils with the most complex or long-term needs, provision is formalised through an Education, Health and Care (EHC) plan directed by Stockport Local Authority.</w:t>
                            </w:r>
                          </w:p>
                          <w:p w:rsidR="00DE0E43" w:rsidRDefault="00DE0E43" w:rsidP="00DE0E43">
                            <w:pPr>
                              <w:jc w:val="center"/>
                            </w:pPr>
                            <w:r w:rsidRPr="00417609">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924341" id="Rounded Rectangle 5" o:spid="_x0000_s1030" style="position:absolute;margin-left:707.8pt;margin-top:3.7pt;width:759pt;height:508.95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" fillcolor="#bfb1d0 [1623]" strokecolor="#795d9b [3047]">
                <v:fill color2="#ece7f1 [503]" rotate="t" angle="180" colors="0 #c9b5e8;22938f #d9cbee;1 #f0eaf9" focus="100%" type="gradient"/>
                <v:shadow on="t" color="black" opacity="24903f" origin=",.5" offset="0,.55556mm"/>
                <v:textbox>
                  <w:txbxContent>
                    <w:p w:rsidR="00DE0E43" w:rsidRPr="00DE0E43" w:rsidRDefault="00DE0E43" w:rsidP="00DE0E43">
                      <w:pPr>
                        <w:tabs>
                          <w:tab w:val="left" w:pos="6381"/>
                        </w:tabs>
                        <w:spacing w:after="160" w:line="259" w:lineRule="auto"/>
                        <w:jc w:val="center"/>
                        <w:rPr>
                          <w:rFonts w:ascii="Century Gothic" w:eastAsia="Calibri" w:hAnsi="Century Gothic" w:cs="Times New Roman"/>
                          <w:sz w:val="40"/>
                          <w:szCs w:val="40"/>
                        </w:rPr>
                      </w:pPr>
                      <w:r w:rsidRPr="00DE0E43">
                        <w:rPr>
                          <w:rFonts w:ascii="Century Gothic" w:eastAsia="Calibri" w:hAnsi="Century Gothic" w:cs="Times New Roman"/>
                          <w:b/>
                          <w:sz w:val="40"/>
                          <w:szCs w:val="40"/>
                        </w:rPr>
                        <w:t>What provision does the school make to include all children regardless of their needs?</w:t>
                      </w:r>
                      <w:r w:rsidRPr="00DE0E43">
                        <w:rPr>
                          <w:rFonts w:ascii="Century Gothic" w:eastAsia="Calibri" w:hAnsi="Century Gothic" w:cs="Times New Roman"/>
                          <w:sz w:val="40"/>
                          <w:szCs w:val="40"/>
                        </w:rPr>
                        <w:t xml:space="preserve"> </w:t>
                      </w:r>
                    </w:p>
                    <w:p w:rsidR="00DE0E43" w:rsidRPr="0046051B" w:rsidRDefault="00DE0E43" w:rsidP="00DE0E43">
                      <w:p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sz w:val="28"/>
                          <w:szCs w:val="28"/>
                          <w:lang w:eastAsia="en-GB"/>
                        </w:rPr>
                        <w:t xml:space="preserve">To ensure every child is fully included regardless of their needs, </w:t>
                      </w:r>
                      <w:proofErr w:type="spellStart"/>
                      <w:r w:rsidRPr="0046051B">
                        <w:rPr>
                          <w:rFonts w:ascii="Century Gothic" w:eastAsia="Times New Roman" w:hAnsi="Century Gothic" w:cs="Times New Roman"/>
                          <w:sz w:val="28"/>
                          <w:szCs w:val="28"/>
                          <w:lang w:eastAsia="en-GB"/>
                        </w:rPr>
                        <w:t>Torkington</w:t>
                      </w:r>
                      <w:proofErr w:type="spellEnd"/>
                      <w:r w:rsidRPr="0046051B">
                        <w:rPr>
                          <w:rFonts w:ascii="Century Gothic" w:eastAsia="Times New Roman" w:hAnsi="Century Gothic" w:cs="Times New Roman"/>
                          <w:sz w:val="28"/>
                          <w:szCs w:val="28"/>
                          <w:lang w:eastAsia="en-GB"/>
                        </w:rPr>
                        <w:t xml:space="preserve"> Primary School provides a comprehensive range of adaptations, targeted support, and specialist interventions:</w:t>
                      </w:r>
                    </w:p>
                    <w:p w:rsidR="00DE0E43" w:rsidRPr="0046051B" w:rsidRDefault="00DE0E43" w:rsidP="00DE0E43">
                      <w:pPr>
                        <w:numPr>
                          <w:ilvl w:val="0"/>
                          <w:numId w:val="5"/>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Staff Training &amp; Environment Adaptations:</w:t>
                      </w:r>
                      <w:r w:rsidRPr="0046051B">
                        <w:rPr>
                          <w:rFonts w:ascii="Century Gothic" w:eastAsia="Times New Roman" w:hAnsi="Century Gothic" w:cs="Times New Roman"/>
                          <w:sz w:val="28"/>
                          <w:szCs w:val="28"/>
                          <w:lang w:eastAsia="en-GB"/>
                        </w:rPr>
                        <w:t xml:space="preserve"> All staff undergo relevant training to adapt both the physical and learning environments. This includes creating personal learning spaces, utilising assistive technology (such as voice-to-text apps and </w:t>
                      </w:r>
                      <w:proofErr w:type="spellStart"/>
                      <w:r w:rsidRPr="0046051B">
                        <w:rPr>
                          <w:rFonts w:ascii="Century Gothic" w:eastAsia="Times New Roman" w:hAnsi="Century Gothic" w:cs="Times New Roman"/>
                          <w:sz w:val="28"/>
                          <w:szCs w:val="28"/>
                          <w:lang w:eastAsia="en-GB"/>
                        </w:rPr>
                        <w:t>soundfield</w:t>
                      </w:r>
                      <w:proofErr w:type="spellEnd"/>
                      <w:r w:rsidRPr="0046051B">
                        <w:rPr>
                          <w:rFonts w:ascii="Century Gothic" w:eastAsia="Times New Roman" w:hAnsi="Century Gothic" w:cs="Times New Roman"/>
                          <w:sz w:val="28"/>
                          <w:szCs w:val="28"/>
                          <w:lang w:eastAsia="en-GB"/>
                        </w:rPr>
                        <w:t xml:space="preserve"> systems), and adapting written materials to Dyslexia Friendly standards (e.g., off-white paper, clear typography, and modified resources).</w:t>
                      </w:r>
                    </w:p>
                    <w:p w:rsidR="00DE0E43" w:rsidRPr="0046051B" w:rsidRDefault="00DE0E43" w:rsidP="00DE0E43">
                      <w:pPr>
                        <w:numPr>
                          <w:ilvl w:val="0"/>
                          <w:numId w:val="5"/>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Targeted 1:1 and Small Group Interventions:</w:t>
                      </w:r>
                      <w:r w:rsidRPr="0046051B">
                        <w:rPr>
                          <w:rFonts w:ascii="Century Gothic" w:eastAsia="Times New Roman" w:hAnsi="Century Gothic" w:cs="Times New Roman"/>
                          <w:sz w:val="28"/>
                          <w:szCs w:val="28"/>
                          <w:lang w:eastAsia="en-GB"/>
                        </w:rPr>
                        <w:t xml:space="preserve"> Trained Teaching Assistants deliver evidence-based interventions in reading, writing, maths, and speech and language (SALT).</w:t>
                      </w:r>
                    </w:p>
                    <w:p w:rsidR="00DE0E43" w:rsidRPr="0046051B" w:rsidRDefault="00DE0E43" w:rsidP="00DE0E43">
                      <w:pPr>
                        <w:numPr>
                          <w:ilvl w:val="0"/>
                          <w:numId w:val="5"/>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Pastoral &amp; SEMH Support:</w:t>
                      </w:r>
                      <w:r w:rsidRPr="0046051B">
                        <w:rPr>
                          <w:rFonts w:ascii="Century Gothic" w:eastAsia="Times New Roman" w:hAnsi="Century Gothic" w:cs="Times New Roman"/>
                          <w:sz w:val="28"/>
                          <w:szCs w:val="28"/>
                          <w:lang w:eastAsia="en-GB"/>
                        </w:rPr>
                        <w:t xml:space="preserve"> Recognising that children must feel happy and secure to learn effectively, we provide targeted social and emotional support through structured programmes such as </w:t>
                      </w:r>
                      <w:r w:rsidRPr="0046051B">
                        <w:rPr>
                          <w:rFonts w:ascii="Century Gothic" w:eastAsia="Times New Roman" w:hAnsi="Century Gothic" w:cs="Times New Roman"/>
                          <w:b/>
                          <w:bCs/>
                          <w:sz w:val="28"/>
                          <w:szCs w:val="28"/>
                          <w:lang w:eastAsia="en-GB"/>
                        </w:rPr>
                        <w:t>Drawing and Talking</w:t>
                      </w:r>
                      <w:r w:rsidRPr="0046051B">
                        <w:rPr>
                          <w:rFonts w:ascii="Century Gothic" w:eastAsia="Times New Roman" w:hAnsi="Century Gothic" w:cs="Times New Roman"/>
                          <w:sz w:val="28"/>
                          <w:szCs w:val="28"/>
                          <w:lang w:eastAsia="en-GB"/>
                        </w:rPr>
                        <w:t xml:space="preserve"> and </w:t>
                      </w:r>
                      <w:r w:rsidRPr="0046051B">
                        <w:rPr>
                          <w:rFonts w:ascii="Century Gothic" w:eastAsia="Times New Roman" w:hAnsi="Century Gothic" w:cs="Times New Roman"/>
                          <w:b/>
                          <w:bCs/>
                          <w:sz w:val="28"/>
                          <w:szCs w:val="28"/>
                          <w:lang w:eastAsia="en-GB"/>
                        </w:rPr>
                        <w:t>We Are Champions</w:t>
                      </w:r>
                      <w:r w:rsidRPr="0046051B">
                        <w:rPr>
                          <w:rFonts w:ascii="Century Gothic" w:eastAsia="Times New Roman" w:hAnsi="Century Gothic" w:cs="Times New Roman"/>
                          <w:sz w:val="28"/>
                          <w:szCs w:val="28"/>
                          <w:lang w:eastAsia="en-GB"/>
                        </w:rPr>
                        <w:t>.</w:t>
                      </w:r>
                    </w:p>
                    <w:p w:rsidR="00DE0E43" w:rsidRPr="0046051B" w:rsidRDefault="00DE0E43" w:rsidP="00DE0E43">
                      <w:pPr>
                        <w:numPr>
                          <w:ilvl w:val="0"/>
                          <w:numId w:val="5"/>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Complex Medical &amp; Sensory Management:</w:t>
                      </w:r>
                      <w:r w:rsidRPr="0046051B">
                        <w:rPr>
                          <w:rFonts w:ascii="Century Gothic" w:eastAsia="Times New Roman" w:hAnsi="Century Gothic" w:cs="Times New Roman"/>
                          <w:sz w:val="28"/>
                          <w:szCs w:val="28"/>
                          <w:lang w:eastAsia="en-GB"/>
                        </w:rPr>
                        <w:t xml:space="preserve"> Individual Healthcare Plans (IHCPs) and specialist equipment (e.g., radio aids, acoustic adaptations, visual strobe alarms, temperature-controlled medical storage) are in place for pupils with complex health needs, including epilepsy, cochlear implants, Type 1 diabetes, severe allergies (</w:t>
                      </w:r>
                      <w:proofErr w:type="spellStart"/>
                      <w:r w:rsidRPr="0046051B">
                        <w:rPr>
                          <w:rFonts w:ascii="Century Gothic" w:eastAsia="Times New Roman" w:hAnsi="Century Gothic" w:cs="Times New Roman"/>
                          <w:sz w:val="28"/>
                          <w:szCs w:val="28"/>
                          <w:lang w:eastAsia="en-GB"/>
                        </w:rPr>
                        <w:t>EpiPens</w:t>
                      </w:r>
                      <w:proofErr w:type="spellEnd"/>
                      <w:r w:rsidRPr="0046051B">
                        <w:rPr>
                          <w:rFonts w:ascii="Century Gothic" w:eastAsia="Times New Roman" w:hAnsi="Century Gothic" w:cs="Times New Roman"/>
                          <w:sz w:val="28"/>
                          <w:szCs w:val="28"/>
                          <w:lang w:eastAsia="en-GB"/>
                        </w:rPr>
                        <w:t>), and ongoing cancer treatment.</w:t>
                      </w:r>
                    </w:p>
                    <w:p w:rsidR="00DE0E43" w:rsidRPr="0046051B" w:rsidRDefault="00DE0E43" w:rsidP="00DE0E43">
                      <w:pPr>
                        <w:numPr>
                          <w:ilvl w:val="0"/>
                          <w:numId w:val="5"/>
                        </w:numPr>
                        <w:spacing w:before="100" w:beforeAutospacing="1" w:after="100" w:afterAutospacing="1" w:line="240" w:lineRule="auto"/>
                        <w:rPr>
                          <w:rFonts w:ascii="Century Gothic" w:eastAsia="Times New Roman" w:hAnsi="Century Gothic" w:cs="Times New Roman"/>
                          <w:sz w:val="28"/>
                          <w:szCs w:val="28"/>
                          <w:lang w:eastAsia="en-GB"/>
                        </w:rPr>
                      </w:pPr>
                      <w:r w:rsidRPr="0046051B">
                        <w:rPr>
                          <w:rFonts w:ascii="Century Gothic" w:eastAsia="Times New Roman" w:hAnsi="Century Gothic" w:cs="Times New Roman"/>
                          <w:b/>
                          <w:bCs/>
                          <w:sz w:val="28"/>
                          <w:szCs w:val="28"/>
                          <w:lang w:eastAsia="en-GB"/>
                        </w:rPr>
                        <w:t>Monitoring &amp; Statutory Plans:</w:t>
                      </w:r>
                      <w:r w:rsidRPr="0046051B">
                        <w:rPr>
                          <w:rFonts w:ascii="Century Gothic" w:eastAsia="Times New Roman" w:hAnsi="Century Gothic" w:cs="Times New Roman"/>
                          <w:sz w:val="28"/>
                          <w:szCs w:val="28"/>
                          <w:lang w:eastAsia="en-GB"/>
                        </w:rPr>
                        <w:t xml:space="preserve"> The effectiveness of all provision is regularly monitored using the </w:t>
                      </w:r>
                      <w:proofErr w:type="spellStart"/>
                      <w:r w:rsidRPr="0046051B">
                        <w:rPr>
                          <w:rFonts w:ascii="Century Gothic" w:eastAsia="Times New Roman" w:hAnsi="Century Gothic" w:cs="Times New Roman"/>
                          <w:sz w:val="28"/>
                          <w:szCs w:val="28"/>
                          <w:lang w:eastAsia="en-GB"/>
                        </w:rPr>
                        <w:t>EduKey</w:t>
                      </w:r>
                      <w:proofErr w:type="spellEnd"/>
                      <w:r w:rsidRPr="0046051B">
                        <w:rPr>
                          <w:rFonts w:ascii="Century Gothic" w:eastAsia="Times New Roman" w:hAnsi="Century Gothic" w:cs="Times New Roman"/>
                          <w:sz w:val="28"/>
                          <w:szCs w:val="28"/>
                          <w:lang w:eastAsia="en-GB"/>
                        </w:rPr>
                        <w:t xml:space="preserve"> Provision Map software. For pupils with the most complex or long-term needs, provision is formalised through an Education, Health and Care (EHC) plan directed by Stockport Local Authority.</w:t>
                      </w:r>
                    </w:p>
                    <w:p w:rsidR="00DE0E43" w:rsidRDefault="00DE0E43" w:rsidP="00DE0E43">
                      <w:pPr>
                        <w:jc w:val="center"/>
                      </w:pPr>
                      <w:r w:rsidRPr="00417609">
                        <w:t>.</w:t>
                      </w:r>
                    </w:p>
                  </w:txbxContent>
                </v:textbox>
                <w10:wrap anchorx="margin"/>
              </v:roundrect>
            </w:pict>
          </mc:Fallback>
        </mc:AlternateContent>
      </w:r>
    </w:p>
    <w:p w:rsidR="00BD3C8C" w:rsidRPr="00D02C53" w:rsidRDefault="00BD3C8C" w:rsidP="005D372C">
      <w:pPr>
        <w:tabs>
          <w:tab w:val="left" w:pos="5130"/>
        </w:tabs>
        <w:rPr>
          <w:rFonts w:ascii="Trebuchet MS" w:hAnsi="Trebuchet MS"/>
        </w:rPr>
      </w:pPr>
    </w:p>
    <w:p w:rsidR="00BD3C8C" w:rsidRPr="00D02C53" w:rsidRDefault="00BD3C8C" w:rsidP="005D372C">
      <w:pPr>
        <w:tabs>
          <w:tab w:val="left" w:pos="5130"/>
        </w:tabs>
        <w:rPr>
          <w:rFonts w:ascii="Trebuchet MS" w:hAnsi="Trebuchet MS"/>
        </w:rPr>
      </w:pPr>
    </w:p>
    <w:p w:rsidR="00BD3C8C" w:rsidRPr="00D02C53" w:rsidRDefault="00BD3C8C" w:rsidP="005D372C">
      <w:pPr>
        <w:tabs>
          <w:tab w:val="left" w:pos="5130"/>
        </w:tabs>
        <w:rPr>
          <w:rFonts w:ascii="Trebuchet MS" w:hAnsi="Trebuchet MS"/>
        </w:rPr>
      </w:pPr>
    </w:p>
    <w:p w:rsidR="0040037B" w:rsidRPr="00D02C53" w:rsidRDefault="005D372C" w:rsidP="005D372C">
      <w:pPr>
        <w:tabs>
          <w:tab w:val="left" w:pos="5130"/>
        </w:tabs>
        <w:rPr>
          <w:rFonts w:ascii="Trebuchet MS" w:hAnsi="Trebuchet MS"/>
        </w:rPr>
      </w:pPr>
      <w:r w:rsidRPr="00D02C53">
        <w:rPr>
          <w:rFonts w:ascii="Trebuchet MS" w:hAnsi="Trebuchet MS"/>
        </w:rPr>
        <w:tab/>
      </w:r>
    </w:p>
    <w:p w:rsidR="0040037B" w:rsidRPr="00D02C53" w:rsidRDefault="0040037B" w:rsidP="0040037B">
      <w:pPr>
        <w:rPr>
          <w:rFonts w:ascii="Trebuchet MS" w:hAnsi="Trebuchet MS"/>
        </w:rPr>
      </w:pPr>
    </w:p>
    <w:p w:rsidR="0040037B" w:rsidRPr="00D02C53" w:rsidRDefault="0040037B" w:rsidP="0040037B">
      <w:pPr>
        <w:rPr>
          <w:rFonts w:ascii="Trebuchet MS" w:hAnsi="Trebuchet MS"/>
        </w:rPr>
      </w:pPr>
    </w:p>
    <w:p w:rsidR="0040037B" w:rsidRPr="00D02C53" w:rsidRDefault="0040037B" w:rsidP="0040037B">
      <w:pPr>
        <w:rPr>
          <w:rFonts w:ascii="Trebuchet MS" w:hAnsi="Trebuchet MS"/>
        </w:rPr>
      </w:pPr>
    </w:p>
    <w:p w:rsidR="0040037B" w:rsidRPr="00D02C53" w:rsidRDefault="0040037B" w:rsidP="0040037B">
      <w:pPr>
        <w:rPr>
          <w:rFonts w:ascii="Trebuchet MS" w:hAnsi="Trebuchet MS"/>
        </w:rPr>
      </w:pPr>
    </w:p>
    <w:p w:rsidR="0040037B" w:rsidRPr="00D02C53" w:rsidRDefault="0040037B" w:rsidP="0040037B">
      <w:pPr>
        <w:rPr>
          <w:rFonts w:ascii="Trebuchet MS" w:hAnsi="Trebuchet MS"/>
        </w:rPr>
      </w:pPr>
    </w:p>
    <w:p w:rsidR="00D60141" w:rsidRPr="00D02C53" w:rsidRDefault="0040037B" w:rsidP="00844316">
      <w:pPr>
        <w:tabs>
          <w:tab w:val="left" w:pos="8190"/>
        </w:tabs>
        <w:rPr>
          <w:rFonts w:ascii="Trebuchet MS" w:hAnsi="Trebuchet MS"/>
        </w:rPr>
      </w:pPr>
      <w:r w:rsidRPr="00D02C53">
        <w:rPr>
          <w:rFonts w:ascii="Trebuchet MS" w:hAnsi="Trebuchet MS"/>
        </w:rPr>
        <w:tab/>
      </w:r>
    </w:p>
    <w:p w:rsidR="00D60141" w:rsidRPr="00D02C53" w:rsidRDefault="00D60141" w:rsidP="00D60141">
      <w:pPr>
        <w:rPr>
          <w:rFonts w:ascii="Trebuchet MS" w:hAnsi="Trebuchet MS"/>
        </w:rPr>
      </w:pPr>
    </w:p>
    <w:p w:rsidR="005B01D8" w:rsidRPr="00D02C53" w:rsidRDefault="005B01D8" w:rsidP="00D60141">
      <w:pPr>
        <w:rPr>
          <w:rFonts w:ascii="Trebuchet MS" w:hAnsi="Trebuchet MS"/>
          <w:sz w:val="16"/>
          <w:szCs w:val="16"/>
        </w:rPr>
      </w:pPr>
    </w:p>
    <w:p w:rsidR="006C5D1C" w:rsidRPr="00D02C53" w:rsidRDefault="006C5D1C" w:rsidP="00D60141">
      <w:pPr>
        <w:rPr>
          <w:rFonts w:ascii="Trebuchet MS" w:hAnsi="Trebuchet MS"/>
          <w:sz w:val="16"/>
          <w:szCs w:val="16"/>
        </w:rPr>
      </w:pPr>
    </w:p>
    <w:p w:rsidR="0009369C" w:rsidRPr="00D02C53" w:rsidRDefault="0009369C" w:rsidP="00D60141">
      <w:pPr>
        <w:rPr>
          <w:rFonts w:ascii="Trebuchet MS" w:hAnsi="Trebuchet MS"/>
          <w:sz w:val="16"/>
          <w:szCs w:val="16"/>
        </w:rPr>
      </w:pPr>
    </w:p>
    <w:p w:rsidR="0009369C" w:rsidRPr="00D02C53" w:rsidRDefault="0009369C" w:rsidP="0009369C">
      <w:pPr>
        <w:rPr>
          <w:rFonts w:ascii="Trebuchet MS" w:hAnsi="Trebuchet MS"/>
          <w:sz w:val="16"/>
          <w:szCs w:val="16"/>
        </w:rPr>
      </w:pPr>
    </w:p>
    <w:p w:rsidR="0009369C" w:rsidRPr="00D02C53" w:rsidRDefault="0009369C" w:rsidP="0009369C">
      <w:pPr>
        <w:rPr>
          <w:rFonts w:ascii="Trebuchet MS" w:hAnsi="Trebuchet MS"/>
          <w:sz w:val="16"/>
          <w:szCs w:val="16"/>
        </w:rPr>
      </w:pPr>
    </w:p>
    <w:p w:rsidR="0009369C" w:rsidRPr="00D02C53" w:rsidRDefault="0009369C" w:rsidP="0009369C">
      <w:pPr>
        <w:rPr>
          <w:rFonts w:ascii="Trebuchet MS" w:hAnsi="Trebuchet MS"/>
          <w:sz w:val="16"/>
          <w:szCs w:val="16"/>
        </w:rPr>
      </w:pPr>
    </w:p>
    <w:p w:rsidR="0009369C" w:rsidRPr="00D02C53" w:rsidRDefault="0009369C" w:rsidP="0009369C">
      <w:pPr>
        <w:rPr>
          <w:rFonts w:ascii="Trebuchet MS" w:hAnsi="Trebuchet MS"/>
          <w:sz w:val="16"/>
          <w:szCs w:val="16"/>
        </w:rPr>
      </w:pPr>
    </w:p>
    <w:p w:rsidR="0009369C" w:rsidRPr="00D02C53" w:rsidRDefault="0009369C" w:rsidP="0009369C">
      <w:pPr>
        <w:rPr>
          <w:rFonts w:ascii="Trebuchet MS" w:hAnsi="Trebuchet MS"/>
          <w:sz w:val="16"/>
          <w:szCs w:val="16"/>
        </w:rPr>
      </w:pPr>
    </w:p>
    <w:p w:rsidR="0009369C" w:rsidRPr="00D02C53" w:rsidRDefault="0009369C" w:rsidP="0009369C">
      <w:pPr>
        <w:rPr>
          <w:rFonts w:ascii="Trebuchet MS" w:hAnsi="Trebuchet MS"/>
          <w:sz w:val="16"/>
          <w:szCs w:val="16"/>
        </w:rPr>
      </w:pPr>
    </w:p>
    <w:p w:rsidR="0009369C" w:rsidRPr="00D02C53" w:rsidRDefault="0009369C" w:rsidP="0009369C">
      <w:pPr>
        <w:rPr>
          <w:rFonts w:ascii="Trebuchet MS" w:hAnsi="Trebuchet MS"/>
          <w:sz w:val="16"/>
          <w:szCs w:val="16"/>
        </w:rPr>
      </w:pPr>
    </w:p>
    <w:p w:rsidR="0009369C" w:rsidRPr="00D02C53" w:rsidRDefault="0009369C" w:rsidP="0009369C">
      <w:pPr>
        <w:rPr>
          <w:rFonts w:ascii="Trebuchet MS" w:hAnsi="Trebuchet MS"/>
          <w:sz w:val="16"/>
          <w:szCs w:val="16"/>
        </w:rPr>
      </w:pPr>
    </w:p>
    <w:p w:rsidR="0009369C" w:rsidRPr="00D02C53" w:rsidRDefault="00DE0E43" w:rsidP="0009369C">
      <w:pPr>
        <w:rPr>
          <w:rFonts w:ascii="Trebuchet MS" w:hAnsi="Trebuchet MS"/>
          <w:sz w:val="16"/>
          <w:szCs w:val="16"/>
        </w:rPr>
      </w:pPr>
      <w:r w:rsidRPr="00D02C53">
        <w:rPr>
          <w:rFonts w:ascii="Trebuchet MS" w:eastAsia="Calibri" w:hAnsi="Trebuchet MS" w:cs="Times New Roman"/>
          <w:noProof/>
          <w:lang w:eastAsia="en-GB"/>
        </w:rPr>
        <w:lastRenderedPageBreak/>
        <mc:AlternateContent>
          <mc:Choice Requires="wps">
            <w:drawing>
              <wp:anchor distT="0" distB="0" distL="114300" distR="114300" simplePos="0" relativeHeight="251697152" behindDoc="0" locked="0" layoutInCell="1" allowOverlap="1" wp14:anchorId="00286CA2" wp14:editId="29DC21A6">
                <wp:simplePos x="0" y="0"/>
                <wp:positionH relativeFrom="margin">
                  <wp:posOffset>0</wp:posOffset>
                </wp:positionH>
                <wp:positionV relativeFrom="paragraph">
                  <wp:posOffset>13269</wp:posOffset>
                </wp:positionV>
                <wp:extent cx="9639300" cy="6195849"/>
                <wp:effectExtent l="57150" t="19050" r="76200" b="90805"/>
                <wp:wrapNone/>
                <wp:docPr id="3" name="Rounded Rectangle 3"/>
                <wp:cNvGraphicFramePr/>
                <a:graphic xmlns:a="http://schemas.openxmlformats.org/drawingml/2006/main">
                  <a:graphicData uri="http://schemas.microsoft.com/office/word/2010/wordprocessingShape">
                    <wps:wsp>
                      <wps:cNvSpPr/>
                      <wps:spPr>
                        <a:xfrm>
                          <a:off x="0" y="0"/>
                          <a:ext cx="9639300" cy="6195849"/>
                        </a:xfrm>
                        <a:prstGeom prst="roundRect">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w="9525" cap="flat" cmpd="sng" algn="ctr">
                          <a:solidFill>
                            <a:srgbClr val="8064A2">
                              <a:shade val="95000"/>
                              <a:satMod val="105000"/>
                            </a:srgbClr>
                          </a:solidFill>
                          <a:prstDash val="solid"/>
                        </a:ln>
                        <a:effectLst>
                          <a:outerShdw blurRad="40000" dist="23000" dir="5400000" rotWithShape="0">
                            <a:srgbClr val="000000">
                              <a:alpha val="35000"/>
                            </a:srgbClr>
                          </a:outerShdw>
                        </a:effectLst>
                      </wps:spPr>
                      <wps:txbx>
                        <w:txbxContent>
                          <w:p w:rsidR="00DE0E43" w:rsidRPr="00DE0E43" w:rsidRDefault="00DE0E43" w:rsidP="00DE0E43">
                            <w:pPr>
                              <w:tabs>
                                <w:tab w:val="left" w:pos="6381"/>
                              </w:tabs>
                              <w:spacing w:after="160" w:line="259" w:lineRule="auto"/>
                              <w:jc w:val="center"/>
                              <w:rPr>
                                <w:rFonts w:ascii="Century Gothic" w:eastAsia="Calibri" w:hAnsi="Century Gothic" w:cs="Times New Roman"/>
                                <w:b/>
                                <w:sz w:val="40"/>
                                <w:szCs w:val="40"/>
                              </w:rPr>
                            </w:pPr>
                            <w:r w:rsidRPr="00DE0E43">
                              <w:rPr>
                                <w:rFonts w:ascii="Century Gothic" w:eastAsia="Calibri" w:hAnsi="Century Gothic" w:cs="Times New Roman"/>
                                <w:b/>
                                <w:sz w:val="40"/>
                                <w:szCs w:val="40"/>
                              </w:rPr>
                              <w:t xml:space="preserve">How will the curriculum be matched to my child’s needs? </w:t>
                            </w:r>
                          </w:p>
                          <w:p w:rsidR="00DE0E43" w:rsidRPr="00DE0E43" w:rsidRDefault="00DE0E43" w:rsidP="00DE0E43">
                            <w:p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sz w:val="28"/>
                                <w:szCs w:val="28"/>
                                <w:lang w:eastAsia="en-GB"/>
                              </w:rPr>
                              <w:t xml:space="preserve">To ensure that every pupil at </w:t>
                            </w:r>
                            <w:proofErr w:type="spellStart"/>
                            <w:r w:rsidRPr="00DE0E43">
                              <w:rPr>
                                <w:rFonts w:ascii="Century Gothic" w:eastAsia="Times New Roman" w:hAnsi="Century Gothic" w:cs="Times New Roman"/>
                                <w:sz w:val="28"/>
                                <w:szCs w:val="28"/>
                                <w:lang w:eastAsia="en-GB"/>
                              </w:rPr>
                              <w:t>Torkington</w:t>
                            </w:r>
                            <w:proofErr w:type="spellEnd"/>
                            <w:r w:rsidRPr="00DE0E43">
                              <w:rPr>
                                <w:rFonts w:ascii="Century Gothic" w:eastAsia="Times New Roman" w:hAnsi="Century Gothic" w:cs="Times New Roman"/>
                                <w:sz w:val="28"/>
                                <w:szCs w:val="28"/>
                                <w:lang w:eastAsia="en-GB"/>
                              </w:rPr>
                              <w:t xml:space="preserve"> Primary School accesses a full and balanced curriculum tailored to their individual needs, we implement the following strategies:</w:t>
                            </w:r>
                          </w:p>
                          <w:p w:rsidR="00DE0E43" w:rsidRPr="00DE0E43" w:rsidRDefault="00DE0E43" w:rsidP="00DE0E43">
                            <w:pPr>
                              <w:numPr>
                                <w:ilvl w:val="0"/>
                                <w:numId w:val="6"/>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Inclusive Curriculum Access:</w:t>
                            </w:r>
                            <w:r w:rsidRPr="00DE0E43">
                              <w:rPr>
                                <w:rFonts w:ascii="Century Gothic" w:eastAsia="Times New Roman" w:hAnsi="Century Gothic" w:cs="Times New Roman"/>
                                <w:sz w:val="28"/>
                                <w:szCs w:val="28"/>
                                <w:lang w:eastAsia="en-GB"/>
                              </w:rPr>
                              <w:t xml:space="preserve"> All children have access to all subject areas through differentiated planning that matches learning tasks to each pupil's specific stage and learning profile.</w:t>
                            </w:r>
                          </w:p>
                          <w:p w:rsidR="00DE0E43" w:rsidRPr="00DE0E43" w:rsidRDefault="00DE0E43" w:rsidP="00DE0E43">
                            <w:pPr>
                              <w:numPr>
                                <w:ilvl w:val="0"/>
                                <w:numId w:val="6"/>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Dyslexia Friendly Standards:</w:t>
                            </w:r>
                            <w:r w:rsidRPr="00DE0E43">
                              <w:rPr>
                                <w:rFonts w:ascii="Century Gothic" w:eastAsia="Times New Roman" w:hAnsi="Century Gothic" w:cs="Times New Roman"/>
                                <w:sz w:val="28"/>
                                <w:szCs w:val="28"/>
                                <w:lang w:eastAsia="en-GB"/>
                              </w:rPr>
                              <w:t xml:space="preserve"> In line with our Dyslexia Friendly Quality Mark, teachers use off-white/cream paper backgrounds, dyscalculia and dyslexia-friendly typography (e.g., Arial, </w:t>
                            </w:r>
                            <w:proofErr w:type="spellStart"/>
                            <w:r w:rsidRPr="00DE0E43">
                              <w:rPr>
                                <w:rFonts w:ascii="Century Gothic" w:eastAsia="Times New Roman" w:hAnsi="Century Gothic" w:cs="Times New Roman"/>
                                <w:sz w:val="28"/>
                                <w:szCs w:val="28"/>
                                <w:lang w:eastAsia="en-GB"/>
                              </w:rPr>
                              <w:t>OpenDyslexic</w:t>
                            </w:r>
                            <w:proofErr w:type="spellEnd"/>
                            <w:r w:rsidRPr="00DE0E43">
                              <w:rPr>
                                <w:rFonts w:ascii="Century Gothic" w:eastAsia="Times New Roman" w:hAnsi="Century Gothic" w:cs="Times New Roman"/>
                                <w:sz w:val="28"/>
                                <w:szCs w:val="28"/>
                                <w:lang w:eastAsia="en-GB"/>
                              </w:rPr>
                              <w:t>), visual summaries, and multi-sensory teaching approaches (auditory, visual, and kinaesthetic) across all subjects.</w:t>
                            </w:r>
                          </w:p>
                          <w:p w:rsidR="00DE0E43" w:rsidRPr="00DE0E43" w:rsidRDefault="00DE0E43" w:rsidP="00DE0E43">
                            <w:pPr>
                              <w:numPr>
                                <w:ilvl w:val="0"/>
                                <w:numId w:val="6"/>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Assistive Technology &amp; Adaptive Resources:</w:t>
                            </w:r>
                            <w:r w:rsidRPr="00DE0E43">
                              <w:rPr>
                                <w:rFonts w:ascii="Century Gothic" w:eastAsia="Times New Roman" w:hAnsi="Century Gothic" w:cs="Times New Roman"/>
                                <w:sz w:val="28"/>
                                <w:szCs w:val="28"/>
                                <w:lang w:eastAsia="en-GB"/>
                              </w:rPr>
                              <w:t xml:space="preserve"> Learning resources and homework are adapted using tools such as voice-to-text IT software, </w:t>
                            </w:r>
                            <w:proofErr w:type="spellStart"/>
                            <w:r w:rsidRPr="00DE0E43">
                              <w:rPr>
                                <w:rFonts w:ascii="Century Gothic" w:eastAsia="Times New Roman" w:hAnsi="Century Gothic" w:cs="Times New Roman"/>
                                <w:sz w:val="28"/>
                                <w:szCs w:val="28"/>
                                <w:lang w:eastAsia="en-GB"/>
                              </w:rPr>
                              <w:t>soundfield</w:t>
                            </w:r>
                            <w:proofErr w:type="spellEnd"/>
                            <w:r w:rsidRPr="00DE0E43">
                              <w:rPr>
                                <w:rFonts w:ascii="Century Gothic" w:eastAsia="Times New Roman" w:hAnsi="Century Gothic" w:cs="Times New Roman"/>
                                <w:sz w:val="28"/>
                                <w:szCs w:val="28"/>
                                <w:lang w:eastAsia="en-GB"/>
                              </w:rPr>
                              <w:t xml:space="preserve"> systems, sloping writing boards, wobble cushions, reading rulers, and coloured overlays. Information can be recorded digitally or accessed through alternative formats (e.g., audiobooks, enlarged print, or visual guides).</w:t>
                            </w:r>
                          </w:p>
                          <w:p w:rsidR="00DE0E43" w:rsidRPr="00DE0E43" w:rsidRDefault="00DE0E43" w:rsidP="00DE0E43">
                            <w:pPr>
                              <w:numPr>
                                <w:ilvl w:val="0"/>
                                <w:numId w:val="6"/>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Sensory &amp; Physical Adaptations:</w:t>
                            </w:r>
                            <w:r w:rsidRPr="00DE0E43">
                              <w:rPr>
                                <w:rFonts w:ascii="Century Gothic" w:eastAsia="Times New Roman" w:hAnsi="Century Gothic" w:cs="Times New Roman"/>
                                <w:sz w:val="28"/>
                                <w:szCs w:val="28"/>
                                <w:lang w:eastAsia="en-GB"/>
                              </w:rPr>
                              <w:t xml:space="preserve"> Classrooms and teaching materials are tailored to accommodate complex sensory and physical requirements, including acoustic/audio adjustments for cochlear implants, high-visibility visual markers, and daily maintained hearing technology.</w:t>
                            </w:r>
                          </w:p>
                          <w:p w:rsidR="00DE0E43" w:rsidRPr="00DE0E43" w:rsidRDefault="00DE0E43" w:rsidP="00DE0E43">
                            <w:pPr>
                              <w:numPr>
                                <w:ilvl w:val="0"/>
                                <w:numId w:val="6"/>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Flexible Learning Platforms:</w:t>
                            </w:r>
                            <w:r w:rsidRPr="00DE0E43">
                              <w:rPr>
                                <w:rFonts w:ascii="Century Gothic" w:eastAsia="Times New Roman" w:hAnsi="Century Gothic" w:cs="Times New Roman"/>
                                <w:sz w:val="28"/>
                                <w:szCs w:val="28"/>
                                <w:lang w:eastAsia="en-GB"/>
                              </w:rPr>
                              <w:t xml:space="preserve"> For pupils with ongoing medical needs (such as those undergoing medical treatment), learning is supported through remote or hybrid digital access (e.g., ClassDojo/Teams) to maintain educational continuity.</w:t>
                            </w:r>
                          </w:p>
                          <w:p w:rsidR="00DE0E43" w:rsidRPr="00DE0E43" w:rsidRDefault="00DE0E43" w:rsidP="00DE0E43">
                            <w:pPr>
                              <w:numPr>
                                <w:ilvl w:val="0"/>
                                <w:numId w:val="6"/>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Developing Independence:</w:t>
                            </w:r>
                            <w:r w:rsidRPr="00DE0E43">
                              <w:rPr>
                                <w:rFonts w:ascii="Century Gothic" w:eastAsia="Times New Roman" w:hAnsi="Century Gothic" w:cs="Times New Roman"/>
                                <w:sz w:val="28"/>
                                <w:szCs w:val="28"/>
                                <w:lang w:eastAsia="en-GB"/>
                              </w:rPr>
                              <w:t xml:space="preserve"> Teachers structure tasks and scaffold learning to build confidence, enabling every child to develop as an independent learner at their own pace.</w:t>
                            </w:r>
                          </w:p>
                          <w:p w:rsidR="00DE0E43" w:rsidRDefault="00DE0E43" w:rsidP="00DE0E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286CA2" id="Rounded Rectangle 3" o:spid="_x0000_s1031" style="position:absolute;margin-left:0;margin-top:1.05pt;width:759pt;height:487.8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" fillcolor="#5d417e" strokecolor="#7d60a0">
                <v:fill color2="#7b57a8" rotate="t" angle="180" colors="0 #5d417e;52429f #7b58a6;1 #7b57a8" focus="100%" type="gradient">
                  <o:fill v:ext="view" type="gradientUnscaled"/>
                </v:fill>
                <v:shadow on="t" color="black" opacity="22937f" origin=",.5" offset="0,.63889mm"/>
                <v:textbox>
                  <w:txbxContent>
                    <w:p w:rsidR="00DE0E43" w:rsidRPr="00DE0E43" w:rsidRDefault="00DE0E43" w:rsidP="00DE0E43">
                      <w:pPr>
                        <w:tabs>
                          <w:tab w:val="left" w:pos="6381"/>
                        </w:tabs>
                        <w:spacing w:after="160" w:line="259" w:lineRule="auto"/>
                        <w:jc w:val="center"/>
                        <w:rPr>
                          <w:rFonts w:ascii="Century Gothic" w:eastAsia="Calibri" w:hAnsi="Century Gothic" w:cs="Times New Roman"/>
                          <w:b/>
                          <w:sz w:val="40"/>
                          <w:szCs w:val="40"/>
                        </w:rPr>
                      </w:pPr>
                      <w:r w:rsidRPr="00DE0E43">
                        <w:rPr>
                          <w:rFonts w:ascii="Century Gothic" w:eastAsia="Calibri" w:hAnsi="Century Gothic" w:cs="Times New Roman"/>
                          <w:b/>
                          <w:sz w:val="40"/>
                          <w:szCs w:val="40"/>
                        </w:rPr>
                        <w:t xml:space="preserve">How will the curriculum be matched to my child’s needs? </w:t>
                      </w:r>
                    </w:p>
                    <w:p w:rsidR="00DE0E43" w:rsidRPr="00DE0E43" w:rsidRDefault="00DE0E43" w:rsidP="00DE0E43">
                      <w:p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sz w:val="28"/>
                          <w:szCs w:val="28"/>
                          <w:lang w:eastAsia="en-GB"/>
                        </w:rPr>
                        <w:t xml:space="preserve">To ensure that every pupil at </w:t>
                      </w:r>
                      <w:proofErr w:type="spellStart"/>
                      <w:r w:rsidRPr="00DE0E43">
                        <w:rPr>
                          <w:rFonts w:ascii="Century Gothic" w:eastAsia="Times New Roman" w:hAnsi="Century Gothic" w:cs="Times New Roman"/>
                          <w:sz w:val="28"/>
                          <w:szCs w:val="28"/>
                          <w:lang w:eastAsia="en-GB"/>
                        </w:rPr>
                        <w:t>Torkington</w:t>
                      </w:r>
                      <w:proofErr w:type="spellEnd"/>
                      <w:r w:rsidRPr="00DE0E43">
                        <w:rPr>
                          <w:rFonts w:ascii="Century Gothic" w:eastAsia="Times New Roman" w:hAnsi="Century Gothic" w:cs="Times New Roman"/>
                          <w:sz w:val="28"/>
                          <w:szCs w:val="28"/>
                          <w:lang w:eastAsia="en-GB"/>
                        </w:rPr>
                        <w:t xml:space="preserve"> Primary School accesses a full and balanced curriculum tailored to their individual needs, we implement the following strategies:</w:t>
                      </w:r>
                    </w:p>
                    <w:p w:rsidR="00DE0E43" w:rsidRPr="00DE0E43" w:rsidRDefault="00DE0E43" w:rsidP="00DE0E43">
                      <w:pPr>
                        <w:numPr>
                          <w:ilvl w:val="0"/>
                          <w:numId w:val="6"/>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Inclusive Curriculum Access:</w:t>
                      </w:r>
                      <w:r w:rsidRPr="00DE0E43">
                        <w:rPr>
                          <w:rFonts w:ascii="Century Gothic" w:eastAsia="Times New Roman" w:hAnsi="Century Gothic" w:cs="Times New Roman"/>
                          <w:sz w:val="28"/>
                          <w:szCs w:val="28"/>
                          <w:lang w:eastAsia="en-GB"/>
                        </w:rPr>
                        <w:t xml:space="preserve"> All children have access to all subject areas through differentiated planning that matches learning tasks to each pupil's specific stage and learning profile.</w:t>
                      </w:r>
                    </w:p>
                    <w:p w:rsidR="00DE0E43" w:rsidRPr="00DE0E43" w:rsidRDefault="00DE0E43" w:rsidP="00DE0E43">
                      <w:pPr>
                        <w:numPr>
                          <w:ilvl w:val="0"/>
                          <w:numId w:val="6"/>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Dyslexia Friendly Standards:</w:t>
                      </w:r>
                      <w:r w:rsidRPr="00DE0E43">
                        <w:rPr>
                          <w:rFonts w:ascii="Century Gothic" w:eastAsia="Times New Roman" w:hAnsi="Century Gothic" w:cs="Times New Roman"/>
                          <w:sz w:val="28"/>
                          <w:szCs w:val="28"/>
                          <w:lang w:eastAsia="en-GB"/>
                        </w:rPr>
                        <w:t xml:space="preserve"> In line with our Dyslexia Friendly Quality Mark, teachers use off-white/cream paper backgrounds, dyscalculia and dyslexia-friendly typography (e.g., Arial, </w:t>
                      </w:r>
                      <w:proofErr w:type="spellStart"/>
                      <w:r w:rsidRPr="00DE0E43">
                        <w:rPr>
                          <w:rFonts w:ascii="Century Gothic" w:eastAsia="Times New Roman" w:hAnsi="Century Gothic" w:cs="Times New Roman"/>
                          <w:sz w:val="28"/>
                          <w:szCs w:val="28"/>
                          <w:lang w:eastAsia="en-GB"/>
                        </w:rPr>
                        <w:t>OpenDyslexic</w:t>
                      </w:r>
                      <w:proofErr w:type="spellEnd"/>
                      <w:r w:rsidRPr="00DE0E43">
                        <w:rPr>
                          <w:rFonts w:ascii="Century Gothic" w:eastAsia="Times New Roman" w:hAnsi="Century Gothic" w:cs="Times New Roman"/>
                          <w:sz w:val="28"/>
                          <w:szCs w:val="28"/>
                          <w:lang w:eastAsia="en-GB"/>
                        </w:rPr>
                        <w:t>), visual summaries, and multi-sensory teaching approaches (auditory, visual, and kinaesthetic) across all subjects.</w:t>
                      </w:r>
                    </w:p>
                    <w:p w:rsidR="00DE0E43" w:rsidRPr="00DE0E43" w:rsidRDefault="00DE0E43" w:rsidP="00DE0E43">
                      <w:pPr>
                        <w:numPr>
                          <w:ilvl w:val="0"/>
                          <w:numId w:val="6"/>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Assistive Technology &amp; Adaptive Resources:</w:t>
                      </w:r>
                      <w:r w:rsidRPr="00DE0E43">
                        <w:rPr>
                          <w:rFonts w:ascii="Century Gothic" w:eastAsia="Times New Roman" w:hAnsi="Century Gothic" w:cs="Times New Roman"/>
                          <w:sz w:val="28"/>
                          <w:szCs w:val="28"/>
                          <w:lang w:eastAsia="en-GB"/>
                        </w:rPr>
                        <w:t xml:space="preserve"> Learning resources and homework are adapted using tools such as voice-to-text IT software, </w:t>
                      </w:r>
                      <w:proofErr w:type="spellStart"/>
                      <w:r w:rsidRPr="00DE0E43">
                        <w:rPr>
                          <w:rFonts w:ascii="Century Gothic" w:eastAsia="Times New Roman" w:hAnsi="Century Gothic" w:cs="Times New Roman"/>
                          <w:sz w:val="28"/>
                          <w:szCs w:val="28"/>
                          <w:lang w:eastAsia="en-GB"/>
                        </w:rPr>
                        <w:t>soundfield</w:t>
                      </w:r>
                      <w:proofErr w:type="spellEnd"/>
                      <w:r w:rsidRPr="00DE0E43">
                        <w:rPr>
                          <w:rFonts w:ascii="Century Gothic" w:eastAsia="Times New Roman" w:hAnsi="Century Gothic" w:cs="Times New Roman"/>
                          <w:sz w:val="28"/>
                          <w:szCs w:val="28"/>
                          <w:lang w:eastAsia="en-GB"/>
                        </w:rPr>
                        <w:t xml:space="preserve"> systems, sloping writing boards, wobble cushions, reading rulers, and coloured overlays. Information can be recorded digitally or accessed through alternative formats (e.g., audiobooks, enlarged print, or visual guides).</w:t>
                      </w:r>
                    </w:p>
                    <w:p w:rsidR="00DE0E43" w:rsidRPr="00DE0E43" w:rsidRDefault="00DE0E43" w:rsidP="00DE0E43">
                      <w:pPr>
                        <w:numPr>
                          <w:ilvl w:val="0"/>
                          <w:numId w:val="6"/>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Sensory &amp; Physical Adaptations:</w:t>
                      </w:r>
                      <w:r w:rsidRPr="00DE0E43">
                        <w:rPr>
                          <w:rFonts w:ascii="Century Gothic" w:eastAsia="Times New Roman" w:hAnsi="Century Gothic" w:cs="Times New Roman"/>
                          <w:sz w:val="28"/>
                          <w:szCs w:val="28"/>
                          <w:lang w:eastAsia="en-GB"/>
                        </w:rPr>
                        <w:t xml:space="preserve"> Classrooms and teaching materials are tailored to accommodate complex sensory and physical requirements, including acoustic/audio adjustments for cochlear implants, high-visibility visual markers, and daily maintained hearing technology.</w:t>
                      </w:r>
                    </w:p>
                    <w:p w:rsidR="00DE0E43" w:rsidRPr="00DE0E43" w:rsidRDefault="00DE0E43" w:rsidP="00DE0E43">
                      <w:pPr>
                        <w:numPr>
                          <w:ilvl w:val="0"/>
                          <w:numId w:val="6"/>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Flexible Learning Platforms:</w:t>
                      </w:r>
                      <w:r w:rsidRPr="00DE0E43">
                        <w:rPr>
                          <w:rFonts w:ascii="Century Gothic" w:eastAsia="Times New Roman" w:hAnsi="Century Gothic" w:cs="Times New Roman"/>
                          <w:sz w:val="28"/>
                          <w:szCs w:val="28"/>
                          <w:lang w:eastAsia="en-GB"/>
                        </w:rPr>
                        <w:t xml:space="preserve"> For pupils with ongoing medical needs (such as those undergoing medical treatment), learning is supported through remote or hybrid digital access (e.g., ClassDojo/Teams) to maintain educational continuity.</w:t>
                      </w:r>
                    </w:p>
                    <w:p w:rsidR="00DE0E43" w:rsidRPr="00DE0E43" w:rsidRDefault="00DE0E43" w:rsidP="00DE0E43">
                      <w:pPr>
                        <w:numPr>
                          <w:ilvl w:val="0"/>
                          <w:numId w:val="6"/>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Developing Independence:</w:t>
                      </w:r>
                      <w:r w:rsidRPr="00DE0E43">
                        <w:rPr>
                          <w:rFonts w:ascii="Century Gothic" w:eastAsia="Times New Roman" w:hAnsi="Century Gothic" w:cs="Times New Roman"/>
                          <w:sz w:val="28"/>
                          <w:szCs w:val="28"/>
                          <w:lang w:eastAsia="en-GB"/>
                        </w:rPr>
                        <w:t xml:space="preserve"> Teachers structure tasks and scaffold learning to build confidence, enabling every child to develop as an independent learner at their own pace.</w:t>
                      </w:r>
                    </w:p>
                    <w:p w:rsidR="00DE0E43" w:rsidRDefault="00DE0E43" w:rsidP="00DE0E43">
                      <w:pPr>
                        <w:jc w:val="center"/>
                      </w:pPr>
                    </w:p>
                  </w:txbxContent>
                </v:textbox>
                <w10:wrap anchorx="margin"/>
              </v:roundrect>
            </w:pict>
          </mc:Fallback>
        </mc:AlternateContent>
      </w:r>
    </w:p>
    <w:p w:rsidR="008D5C45" w:rsidRPr="00D02C53" w:rsidRDefault="008D5C45"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02C53" w:rsidP="0009369C">
      <w:pPr>
        <w:rPr>
          <w:rFonts w:ascii="Trebuchet MS" w:hAnsi="Trebuchet MS"/>
          <w:sz w:val="16"/>
          <w:szCs w:val="16"/>
        </w:rPr>
      </w:pPr>
      <w:r w:rsidRPr="00D02C53">
        <w:rPr>
          <w:rFonts w:ascii="Trebuchet MS" w:eastAsia="Calibri" w:hAnsi="Trebuchet MS" w:cs="Times New Roman"/>
          <w:noProof/>
          <w:lang w:eastAsia="en-GB"/>
        </w:rPr>
        <w:lastRenderedPageBreak/>
        <mc:AlternateContent>
          <mc:Choice Requires="wps">
            <w:drawing>
              <wp:anchor distT="0" distB="0" distL="114300" distR="114300" simplePos="0" relativeHeight="251699200" behindDoc="0" locked="0" layoutInCell="1" allowOverlap="1" wp14:anchorId="4404302B" wp14:editId="6FB8C07B">
                <wp:simplePos x="0" y="0"/>
                <wp:positionH relativeFrom="margin">
                  <wp:align>right</wp:align>
                </wp:positionH>
                <wp:positionV relativeFrom="paragraph">
                  <wp:posOffset>125664</wp:posOffset>
                </wp:positionV>
                <wp:extent cx="9639300" cy="5423338"/>
                <wp:effectExtent l="57150" t="38100" r="76200" b="101600"/>
                <wp:wrapNone/>
                <wp:docPr id="12" name="Rounded Rectangle 12"/>
                <wp:cNvGraphicFramePr/>
                <a:graphic xmlns:a="http://schemas.openxmlformats.org/drawingml/2006/main">
                  <a:graphicData uri="http://schemas.microsoft.com/office/word/2010/wordprocessingShape">
                    <wps:wsp>
                      <wps:cNvSpPr/>
                      <wps:spPr>
                        <a:xfrm>
                          <a:off x="0" y="0"/>
                          <a:ext cx="9639300" cy="5423338"/>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DE0E43" w:rsidRPr="00DE0E43" w:rsidRDefault="00DE0E43" w:rsidP="00DE0E43">
                            <w:pPr>
                              <w:tabs>
                                <w:tab w:val="left" w:pos="6381"/>
                              </w:tabs>
                              <w:jc w:val="center"/>
                              <w:rPr>
                                <w:rFonts w:ascii="Century Gothic" w:hAnsi="Century Gothic"/>
                                <w:b/>
                                <w:sz w:val="40"/>
                                <w:szCs w:val="40"/>
                              </w:rPr>
                            </w:pPr>
                            <w:r w:rsidRPr="00DE0E43">
                              <w:rPr>
                                <w:rFonts w:ascii="Century Gothic" w:hAnsi="Century Gothic"/>
                                <w:b/>
                                <w:sz w:val="40"/>
                                <w:szCs w:val="40"/>
                              </w:rPr>
                              <w:t>How does the school measure the progress of children with SEND?</w:t>
                            </w:r>
                          </w:p>
                          <w:p w:rsidR="00DE0E43" w:rsidRPr="00DE0E43" w:rsidRDefault="00DE0E43" w:rsidP="00DE0E43">
                            <w:p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sz w:val="28"/>
                                <w:szCs w:val="28"/>
                                <w:lang w:eastAsia="en-GB"/>
                              </w:rPr>
                              <w:t xml:space="preserve">At </w:t>
                            </w:r>
                            <w:proofErr w:type="spellStart"/>
                            <w:r w:rsidRPr="00DE0E43">
                              <w:rPr>
                                <w:rFonts w:ascii="Century Gothic" w:eastAsia="Times New Roman" w:hAnsi="Century Gothic" w:cs="Times New Roman"/>
                                <w:sz w:val="28"/>
                                <w:szCs w:val="28"/>
                                <w:lang w:eastAsia="en-GB"/>
                              </w:rPr>
                              <w:t>Torkington</w:t>
                            </w:r>
                            <w:proofErr w:type="spellEnd"/>
                            <w:r w:rsidRPr="00DE0E43">
                              <w:rPr>
                                <w:rFonts w:ascii="Century Gothic" w:eastAsia="Times New Roman" w:hAnsi="Century Gothic" w:cs="Times New Roman"/>
                                <w:sz w:val="28"/>
                                <w:szCs w:val="28"/>
                                <w:lang w:eastAsia="en-GB"/>
                              </w:rPr>
                              <w:t xml:space="preserve"> Primary School, we track and measure the progress of children with SEND through a robust and systematic framework:</w:t>
                            </w:r>
                          </w:p>
                          <w:p w:rsidR="00DE0E43" w:rsidRPr="00DE0E43" w:rsidRDefault="00DE0E43" w:rsidP="00DE0E43">
                            <w:pPr>
                              <w:numPr>
                                <w:ilvl w:val="0"/>
                                <w:numId w:val="7"/>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Continuous Pupil Progress Meetings:</w:t>
                            </w:r>
                            <w:r w:rsidRPr="00DE0E43">
                              <w:rPr>
                                <w:rFonts w:ascii="Century Gothic" w:eastAsia="Times New Roman" w:hAnsi="Century Gothic" w:cs="Times New Roman"/>
                                <w:sz w:val="28"/>
                                <w:szCs w:val="28"/>
                                <w:lang w:eastAsia="en-GB"/>
                              </w:rPr>
                              <w:t xml:space="preserve"> The progress of all pupils is carefully tracked through regular progress meetings, ensuring parents receive updates throughout the year.</w:t>
                            </w:r>
                          </w:p>
                          <w:p w:rsidR="00DE0E43" w:rsidRPr="00DE0E43" w:rsidRDefault="00DE0E43" w:rsidP="00DE0E43">
                            <w:pPr>
                              <w:numPr>
                                <w:ilvl w:val="0"/>
                                <w:numId w:val="7"/>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SEN Review Meetings:</w:t>
                            </w:r>
                            <w:r w:rsidRPr="00DE0E43">
                              <w:rPr>
                                <w:rFonts w:ascii="Century Gothic" w:eastAsia="Times New Roman" w:hAnsi="Century Gothic" w:cs="Times New Roman"/>
                                <w:sz w:val="28"/>
                                <w:szCs w:val="28"/>
                                <w:lang w:eastAsia="en-GB"/>
                              </w:rPr>
                              <w:t xml:space="preserve"> Dedicated review meetings take place between the class teacher and the </w:t>
                            </w:r>
                            <w:proofErr w:type="spellStart"/>
                            <w:r w:rsidRPr="00DE0E43">
                              <w:rPr>
                                <w:rFonts w:ascii="Century Gothic" w:eastAsia="Times New Roman" w:hAnsi="Century Gothic" w:cs="Times New Roman"/>
                                <w:sz w:val="28"/>
                                <w:szCs w:val="28"/>
                                <w:lang w:eastAsia="en-GB"/>
                              </w:rPr>
                              <w:t>SENCo</w:t>
                            </w:r>
                            <w:proofErr w:type="spellEnd"/>
                            <w:r w:rsidRPr="00DE0E43">
                              <w:rPr>
                                <w:rFonts w:ascii="Century Gothic" w:eastAsia="Times New Roman" w:hAnsi="Century Gothic" w:cs="Times New Roman"/>
                                <w:sz w:val="28"/>
                                <w:szCs w:val="28"/>
                                <w:lang w:eastAsia="en-GB"/>
                              </w:rPr>
                              <w:t xml:space="preserve"> (Mrs Abbie Pietrzak) to evaluate individual pupil development and adjust provision where necessary.</w:t>
                            </w:r>
                          </w:p>
                          <w:p w:rsidR="00DE0E43" w:rsidRPr="00DE0E43" w:rsidRDefault="00DE0E43" w:rsidP="00DE0E43">
                            <w:pPr>
                              <w:numPr>
                                <w:ilvl w:val="0"/>
                                <w:numId w:val="7"/>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Assess-Plan-Do-Review Cycle:</w:t>
                            </w:r>
                            <w:r w:rsidRPr="00DE0E43">
                              <w:rPr>
                                <w:rFonts w:ascii="Century Gothic" w:eastAsia="Times New Roman" w:hAnsi="Century Gothic" w:cs="Times New Roman"/>
                                <w:sz w:val="28"/>
                                <w:szCs w:val="28"/>
                                <w:lang w:eastAsia="en-GB"/>
                              </w:rPr>
                              <w:t xml:space="preserve"> Class teachers follow this continuous cycle to implement, monitor, and refine targeted strategies tailored to each child's needs.</w:t>
                            </w:r>
                          </w:p>
                          <w:p w:rsidR="00DE0E43" w:rsidRPr="00DE0E43" w:rsidRDefault="00DE0E43" w:rsidP="00DE0E43">
                            <w:pPr>
                              <w:numPr>
                                <w:ilvl w:val="0"/>
                                <w:numId w:val="7"/>
                              </w:numPr>
                              <w:spacing w:before="100" w:beforeAutospacing="1" w:after="100" w:afterAutospacing="1" w:line="240" w:lineRule="auto"/>
                              <w:rPr>
                                <w:rFonts w:ascii="Century Gothic" w:eastAsia="Times New Roman" w:hAnsi="Century Gothic" w:cs="Times New Roman"/>
                                <w:sz w:val="28"/>
                                <w:szCs w:val="28"/>
                                <w:lang w:eastAsia="en-GB"/>
                              </w:rPr>
                            </w:pPr>
                            <w:proofErr w:type="spellStart"/>
                            <w:r w:rsidRPr="00DE0E43">
                              <w:rPr>
                                <w:rFonts w:ascii="Century Gothic" w:eastAsia="Times New Roman" w:hAnsi="Century Gothic" w:cs="Times New Roman"/>
                                <w:b/>
                                <w:bCs/>
                                <w:sz w:val="28"/>
                                <w:szCs w:val="28"/>
                                <w:lang w:eastAsia="en-GB"/>
                              </w:rPr>
                              <w:t>EduKey</w:t>
                            </w:r>
                            <w:proofErr w:type="spellEnd"/>
                            <w:r w:rsidRPr="00DE0E43">
                              <w:rPr>
                                <w:rFonts w:ascii="Century Gothic" w:eastAsia="Times New Roman" w:hAnsi="Century Gothic" w:cs="Times New Roman"/>
                                <w:b/>
                                <w:bCs/>
                                <w:sz w:val="28"/>
                                <w:szCs w:val="28"/>
                                <w:lang w:eastAsia="en-GB"/>
                              </w:rPr>
                              <w:t xml:space="preserve"> Provision Map Tool:</w:t>
                            </w:r>
                            <w:r w:rsidRPr="00DE0E43">
                              <w:rPr>
                                <w:rFonts w:ascii="Century Gothic" w:eastAsia="Times New Roman" w:hAnsi="Century Gothic" w:cs="Times New Roman"/>
                                <w:sz w:val="28"/>
                                <w:szCs w:val="28"/>
                                <w:lang w:eastAsia="en-GB"/>
                              </w:rPr>
                              <w:t xml:space="preserve"> We utilise the </w:t>
                            </w:r>
                            <w:proofErr w:type="spellStart"/>
                            <w:r w:rsidRPr="00DE0E43">
                              <w:rPr>
                                <w:rFonts w:ascii="Century Gothic" w:eastAsia="Times New Roman" w:hAnsi="Century Gothic" w:cs="Times New Roman"/>
                                <w:sz w:val="28"/>
                                <w:szCs w:val="28"/>
                                <w:lang w:eastAsia="en-GB"/>
                              </w:rPr>
                              <w:t>EduKey</w:t>
                            </w:r>
                            <w:proofErr w:type="spellEnd"/>
                            <w:r w:rsidRPr="00DE0E43">
                              <w:rPr>
                                <w:rFonts w:ascii="Century Gothic" w:eastAsia="Times New Roman" w:hAnsi="Century Gothic" w:cs="Times New Roman"/>
                                <w:sz w:val="28"/>
                                <w:szCs w:val="28"/>
                                <w:lang w:eastAsia="en-GB"/>
                              </w:rPr>
                              <w:t xml:space="preserve"> Provision Map software to track, monitor, and evaluate the effectiveness of all SEND Support Plans and interventions delivered across the school.</w:t>
                            </w:r>
                          </w:p>
                          <w:p w:rsidR="00DE0E43" w:rsidRPr="00DE0E43" w:rsidRDefault="00DE0E43" w:rsidP="00DE0E43">
                            <w:pPr>
                              <w:numPr>
                                <w:ilvl w:val="0"/>
                                <w:numId w:val="7"/>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Baseline &amp; Intervention Tracking:</w:t>
                            </w:r>
                            <w:r w:rsidRPr="00DE0E43">
                              <w:rPr>
                                <w:rFonts w:ascii="Century Gothic" w:eastAsia="Times New Roman" w:hAnsi="Century Gothic" w:cs="Times New Roman"/>
                                <w:sz w:val="28"/>
                                <w:szCs w:val="28"/>
                                <w:lang w:eastAsia="en-GB"/>
                              </w:rPr>
                              <w:t xml:space="preserve"> Any intervention taking place outside the classroom follows a structured system of initial baseline assessment followed by ongoing monitoring to ensure measurable impact.</w:t>
                            </w:r>
                          </w:p>
                          <w:p w:rsidR="00DE0E43" w:rsidRPr="00DE0E43" w:rsidRDefault="00DE0E43" w:rsidP="00DE0E43">
                            <w:pPr>
                              <w:numPr>
                                <w:ilvl w:val="0"/>
                                <w:numId w:val="7"/>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Termly Parental Reviews:</w:t>
                            </w:r>
                            <w:r w:rsidRPr="00DE0E43">
                              <w:rPr>
                                <w:rFonts w:ascii="Century Gothic" w:eastAsia="Times New Roman" w:hAnsi="Century Gothic" w:cs="Times New Roman"/>
                                <w:sz w:val="28"/>
                                <w:szCs w:val="28"/>
                                <w:lang w:eastAsia="en-GB"/>
                              </w:rPr>
                              <w:t xml:space="preserve"> SEND Support Plans are reviewed termly in collaboration with parents/carers and pupils to evaluate progress against personal outcomes.</w:t>
                            </w:r>
                          </w:p>
                          <w:p w:rsidR="00DE0E43" w:rsidRPr="00DE0E43" w:rsidRDefault="00DE0E43" w:rsidP="00DE0E43">
                            <w:pPr>
                              <w:jc w:val="center"/>
                              <w:rPr>
                                <w:rFonts w:ascii="Century Gothic" w:hAnsi="Century Goth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04302B" id="Rounded Rectangle 12" o:spid="_x0000_s1032" style="position:absolute;margin-left:707.8pt;margin-top:9.9pt;width:759pt;height:427.05pt;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" fillcolor="#c9b5e8" strokecolor="#7d60a0">
                <v:fill color2="#f0eaf9" rotate="t" angle="180" colors="0 #c9b5e8;22938f #d9cbee;1 #f0eaf9" focus="100%" type="gradient"/>
                <v:shadow on="t" color="black" opacity="24903f" origin=",.5" offset="0,.55556mm"/>
                <v:textbox>
                  <w:txbxContent>
                    <w:p w:rsidR="00DE0E43" w:rsidRPr="00DE0E43" w:rsidRDefault="00DE0E43" w:rsidP="00DE0E43">
                      <w:pPr>
                        <w:tabs>
                          <w:tab w:val="left" w:pos="6381"/>
                        </w:tabs>
                        <w:jc w:val="center"/>
                        <w:rPr>
                          <w:rFonts w:ascii="Century Gothic" w:hAnsi="Century Gothic"/>
                          <w:b/>
                          <w:sz w:val="40"/>
                          <w:szCs w:val="40"/>
                        </w:rPr>
                      </w:pPr>
                      <w:r w:rsidRPr="00DE0E43">
                        <w:rPr>
                          <w:rFonts w:ascii="Century Gothic" w:hAnsi="Century Gothic"/>
                          <w:b/>
                          <w:sz w:val="40"/>
                          <w:szCs w:val="40"/>
                        </w:rPr>
                        <w:t>How does the school measure the progress of children with SEND?</w:t>
                      </w:r>
                    </w:p>
                    <w:p w:rsidR="00DE0E43" w:rsidRPr="00DE0E43" w:rsidRDefault="00DE0E43" w:rsidP="00DE0E43">
                      <w:p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sz w:val="28"/>
                          <w:szCs w:val="28"/>
                          <w:lang w:eastAsia="en-GB"/>
                        </w:rPr>
                        <w:t xml:space="preserve">At </w:t>
                      </w:r>
                      <w:proofErr w:type="spellStart"/>
                      <w:r w:rsidRPr="00DE0E43">
                        <w:rPr>
                          <w:rFonts w:ascii="Century Gothic" w:eastAsia="Times New Roman" w:hAnsi="Century Gothic" w:cs="Times New Roman"/>
                          <w:sz w:val="28"/>
                          <w:szCs w:val="28"/>
                          <w:lang w:eastAsia="en-GB"/>
                        </w:rPr>
                        <w:t>Torkington</w:t>
                      </w:r>
                      <w:proofErr w:type="spellEnd"/>
                      <w:r w:rsidRPr="00DE0E43">
                        <w:rPr>
                          <w:rFonts w:ascii="Century Gothic" w:eastAsia="Times New Roman" w:hAnsi="Century Gothic" w:cs="Times New Roman"/>
                          <w:sz w:val="28"/>
                          <w:szCs w:val="28"/>
                          <w:lang w:eastAsia="en-GB"/>
                        </w:rPr>
                        <w:t xml:space="preserve"> Primary School, we track and measure the progress of children with SEND through a robust and systematic framework:</w:t>
                      </w:r>
                    </w:p>
                    <w:p w:rsidR="00DE0E43" w:rsidRPr="00DE0E43" w:rsidRDefault="00DE0E43" w:rsidP="00DE0E43">
                      <w:pPr>
                        <w:numPr>
                          <w:ilvl w:val="0"/>
                          <w:numId w:val="7"/>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Continuous Pupil Progress Meetings:</w:t>
                      </w:r>
                      <w:r w:rsidRPr="00DE0E43">
                        <w:rPr>
                          <w:rFonts w:ascii="Century Gothic" w:eastAsia="Times New Roman" w:hAnsi="Century Gothic" w:cs="Times New Roman"/>
                          <w:sz w:val="28"/>
                          <w:szCs w:val="28"/>
                          <w:lang w:eastAsia="en-GB"/>
                        </w:rPr>
                        <w:t xml:space="preserve"> The progress of all pupils is carefully tracked through regular progress meetings, ensuring parents receive updates throughout the year.</w:t>
                      </w:r>
                    </w:p>
                    <w:p w:rsidR="00DE0E43" w:rsidRPr="00DE0E43" w:rsidRDefault="00DE0E43" w:rsidP="00DE0E43">
                      <w:pPr>
                        <w:numPr>
                          <w:ilvl w:val="0"/>
                          <w:numId w:val="7"/>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SEN Review Meetings:</w:t>
                      </w:r>
                      <w:r w:rsidRPr="00DE0E43">
                        <w:rPr>
                          <w:rFonts w:ascii="Century Gothic" w:eastAsia="Times New Roman" w:hAnsi="Century Gothic" w:cs="Times New Roman"/>
                          <w:sz w:val="28"/>
                          <w:szCs w:val="28"/>
                          <w:lang w:eastAsia="en-GB"/>
                        </w:rPr>
                        <w:t xml:space="preserve"> Dedicated review meetings take place between the class teacher and the </w:t>
                      </w:r>
                      <w:proofErr w:type="spellStart"/>
                      <w:r w:rsidRPr="00DE0E43">
                        <w:rPr>
                          <w:rFonts w:ascii="Century Gothic" w:eastAsia="Times New Roman" w:hAnsi="Century Gothic" w:cs="Times New Roman"/>
                          <w:sz w:val="28"/>
                          <w:szCs w:val="28"/>
                          <w:lang w:eastAsia="en-GB"/>
                        </w:rPr>
                        <w:t>SENCo</w:t>
                      </w:r>
                      <w:proofErr w:type="spellEnd"/>
                      <w:r w:rsidRPr="00DE0E43">
                        <w:rPr>
                          <w:rFonts w:ascii="Century Gothic" w:eastAsia="Times New Roman" w:hAnsi="Century Gothic" w:cs="Times New Roman"/>
                          <w:sz w:val="28"/>
                          <w:szCs w:val="28"/>
                          <w:lang w:eastAsia="en-GB"/>
                        </w:rPr>
                        <w:t xml:space="preserve"> (Mrs Abbie Pietrzak) to evaluate individual pupil development and adjust provision where necessary.</w:t>
                      </w:r>
                    </w:p>
                    <w:p w:rsidR="00DE0E43" w:rsidRPr="00DE0E43" w:rsidRDefault="00DE0E43" w:rsidP="00DE0E43">
                      <w:pPr>
                        <w:numPr>
                          <w:ilvl w:val="0"/>
                          <w:numId w:val="7"/>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Assess-Plan-Do-Review Cycle:</w:t>
                      </w:r>
                      <w:r w:rsidRPr="00DE0E43">
                        <w:rPr>
                          <w:rFonts w:ascii="Century Gothic" w:eastAsia="Times New Roman" w:hAnsi="Century Gothic" w:cs="Times New Roman"/>
                          <w:sz w:val="28"/>
                          <w:szCs w:val="28"/>
                          <w:lang w:eastAsia="en-GB"/>
                        </w:rPr>
                        <w:t xml:space="preserve"> Class teachers follow this continuous cycle to implement, monitor, and refine targeted strategies tailored to each child's needs.</w:t>
                      </w:r>
                    </w:p>
                    <w:p w:rsidR="00DE0E43" w:rsidRPr="00DE0E43" w:rsidRDefault="00DE0E43" w:rsidP="00DE0E43">
                      <w:pPr>
                        <w:numPr>
                          <w:ilvl w:val="0"/>
                          <w:numId w:val="7"/>
                        </w:numPr>
                        <w:spacing w:before="100" w:beforeAutospacing="1" w:after="100" w:afterAutospacing="1" w:line="240" w:lineRule="auto"/>
                        <w:rPr>
                          <w:rFonts w:ascii="Century Gothic" w:eastAsia="Times New Roman" w:hAnsi="Century Gothic" w:cs="Times New Roman"/>
                          <w:sz w:val="28"/>
                          <w:szCs w:val="28"/>
                          <w:lang w:eastAsia="en-GB"/>
                        </w:rPr>
                      </w:pPr>
                      <w:proofErr w:type="spellStart"/>
                      <w:r w:rsidRPr="00DE0E43">
                        <w:rPr>
                          <w:rFonts w:ascii="Century Gothic" w:eastAsia="Times New Roman" w:hAnsi="Century Gothic" w:cs="Times New Roman"/>
                          <w:b/>
                          <w:bCs/>
                          <w:sz w:val="28"/>
                          <w:szCs w:val="28"/>
                          <w:lang w:eastAsia="en-GB"/>
                        </w:rPr>
                        <w:t>EduKey</w:t>
                      </w:r>
                      <w:proofErr w:type="spellEnd"/>
                      <w:r w:rsidRPr="00DE0E43">
                        <w:rPr>
                          <w:rFonts w:ascii="Century Gothic" w:eastAsia="Times New Roman" w:hAnsi="Century Gothic" w:cs="Times New Roman"/>
                          <w:b/>
                          <w:bCs/>
                          <w:sz w:val="28"/>
                          <w:szCs w:val="28"/>
                          <w:lang w:eastAsia="en-GB"/>
                        </w:rPr>
                        <w:t xml:space="preserve"> Provision Map Tool:</w:t>
                      </w:r>
                      <w:r w:rsidRPr="00DE0E43">
                        <w:rPr>
                          <w:rFonts w:ascii="Century Gothic" w:eastAsia="Times New Roman" w:hAnsi="Century Gothic" w:cs="Times New Roman"/>
                          <w:sz w:val="28"/>
                          <w:szCs w:val="28"/>
                          <w:lang w:eastAsia="en-GB"/>
                        </w:rPr>
                        <w:t xml:space="preserve"> We utilise the </w:t>
                      </w:r>
                      <w:proofErr w:type="spellStart"/>
                      <w:r w:rsidRPr="00DE0E43">
                        <w:rPr>
                          <w:rFonts w:ascii="Century Gothic" w:eastAsia="Times New Roman" w:hAnsi="Century Gothic" w:cs="Times New Roman"/>
                          <w:sz w:val="28"/>
                          <w:szCs w:val="28"/>
                          <w:lang w:eastAsia="en-GB"/>
                        </w:rPr>
                        <w:t>EduKey</w:t>
                      </w:r>
                      <w:proofErr w:type="spellEnd"/>
                      <w:r w:rsidRPr="00DE0E43">
                        <w:rPr>
                          <w:rFonts w:ascii="Century Gothic" w:eastAsia="Times New Roman" w:hAnsi="Century Gothic" w:cs="Times New Roman"/>
                          <w:sz w:val="28"/>
                          <w:szCs w:val="28"/>
                          <w:lang w:eastAsia="en-GB"/>
                        </w:rPr>
                        <w:t xml:space="preserve"> Provision Map software to track, monitor, and evaluate the effectiveness of all SEND Support Plans and interventions delivered across the school.</w:t>
                      </w:r>
                    </w:p>
                    <w:p w:rsidR="00DE0E43" w:rsidRPr="00DE0E43" w:rsidRDefault="00DE0E43" w:rsidP="00DE0E43">
                      <w:pPr>
                        <w:numPr>
                          <w:ilvl w:val="0"/>
                          <w:numId w:val="7"/>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Baseline &amp; Intervention Tracking:</w:t>
                      </w:r>
                      <w:r w:rsidRPr="00DE0E43">
                        <w:rPr>
                          <w:rFonts w:ascii="Century Gothic" w:eastAsia="Times New Roman" w:hAnsi="Century Gothic" w:cs="Times New Roman"/>
                          <w:sz w:val="28"/>
                          <w:szCs w:val="28"/>
                          <w:lang w:eastAsia="en-GB"/>
                        </w:rPr>
                        <w:t xml:space="preserve"> Any intervention taking place outside the classroom follows a structured system of initial baseline assessment followed by ongoing monitoring to ensure measurable impact.</w:t>
                      </w:r>
                    </w:p>
                    <w:p w:rsidR="00DE0E43" w:rsidRPr="00DE0E43" w:rsidRDefault="00DE0E43" w:rsidP="00DE0E43">
                      <w:pPr>
                        <w:numPr>
                          <w:ilvl w:val="0"/>
                          <w:numId w:val="7"/>
                        </w:numPr>
                        <w:spacing w:before="100" w:beforeAutospacing="1" w:after="100" w:afterAutospacing="1" w:line="240" w:lineRule="auto"/>
                        <w:rPr>
                          <w:rFonts w:ascii="Century Gothic" w:eastAsia="Times New Roman" w:hAnsi="Century Gothic" w:cs="Times New Roman"/>
                          <w:sz w:val="28"/>
                          <w:szCs w:val="28"/>
                          <w:lang w:eastAsia="en-GB"/>
                        </w:rPr>
                      </w:pPr>
                      <w:r w:rsidRPr="00DE0E43">
                        <w:rPr>
                          <w:rFonts w:ascii="Century Gothic" w:eastAsia="Times New Roman" w:hAnsi="Century Gothic" w:cs="Times New Roman"/>
                          <w:b/>
                          <w:bCs/>
                          <w:sz w:val="28"/>
                          <w:szCs w:val="28"/>
                          <w:lang w:eastAsia="en-GB"/>
                        </w:rPr>
                        <w:t>Termly Parental Reviews:</w:t>
                      </w:r>
                      <w:r w:rsidRPr="00DE0E43">
                        <w:rPr>
                          <w:rFonts w:ascii="Century Gothic" w:eastAsia="Times New Roman" w:hAnsi="Century Gothic" w:cs="Times New Roman"/>
                          <w:sz w:val="28"/>
                          <w:szCs w:val="28"/>
                          <w:lang w:eastAsia="en-GB"/>
                        </w:rPr>
                        <w:t xml:space="preserve"> SEND Support Plans are reviewed termly in collaboration with parents/carers and pupils to evaluate progress against personal outcomes.</w:t>
                      </w:r>
                    </w:p>
                    <w:p w:rsidR="00DE0E43" w:rsidRPr="00DE0E43" w:rsidRDefault="00DE0E43" w:rsidP="00DE0E43">
                      <w:pPr>
                        <w:jc w:val="center"/>
                        <w:rPr>
                          <w:rFonts w:ascii="Century Gothic" w:hAnsi="Century Gothic"/>
                          <w:sz w:val="28"/>
                          <w:szCs w:val="28"/>
                        </w:rPr>
                      </w:pPr>
                    </w:p>
                  </w:txbxContent>
                </v:textbox>
                <w10:wrap anchorx="margin"/>
              </v:roundrect>
            </w:pict>
          </mc:Fallback>
        </mc:AlternateContent>
      </w: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02C53" w:rsidP="0009369C">
      <w:pPr>
        <w:rPr>
          <w:rFonts w:ascii="Trebuchet MS" w:hAnsi="Trebuchet MS"/>
          <w:sz w:val="16"/>
          <w:szCs w:val="16"/>
        </w:rPr>
      </w:pPr>
      <w:r w:rsidRPr="00D02C53">
        <w:rPr>
          <w:rFonts w:ascii="Trebuchet MS" w:eastAsia="Calibri" w:hAnsi="Trebuchet MS" w:cs="Times New Roman"/>
          <w:noProof/>
          <w:lang w:eastAsia="en-GB"/>
        </w:rPr>
        <w:lastRenderedPageBreak/>
        <mc:AlternateContent>
          <mc:Choice Requires="wps">
            <w:drawing>
              <wp:anchor distT="0" distB="0" distL="114300" distR="114300" simplePos="0" relativeHeight="251695104" behindDoc="0" locked="0" layoutInCell="1" allowOverlap="1" wp14:anchorId="67FBCE14" wp14:editId="421DB639">
                <wp:simplePos x="0" y="0"/>
                <wp:positionH relativeFrom="margin">
                  <wp:align>right</wp:align>
                </wp:positionH>
                <wp:positionV relativeFrom="paragraph">
                  <wp:posOffset>60183</wp:posOffset>
                </wp:positionV>
                <wp:extent cx="9639300" cy="6496334"/>
                <wp:effectExtent l="57150" t="19050" r="76200" b="95250"/>
                <wp:wrapNone/>
                <wp:docPr id="4" name="Rounded Rectangle 4"/>
                <wp:cNvGraphicFramePr/>
                <a:graphic xmlns:a="http://schemas.openxmlformats.org/drawingml/2006/main">
                  <a:graphicData uri="http://schemas.microsoft.com/office/word/2010/wordprocessingShape">
                    <wps:wsp>
                      <wps:cNvSpPr/>
                      <wps:spPr>
                        <a:xfrm>
                          <a:off x="0" y="0"/>
                          <a:ext cx="9639300" cy="6496334"/>
                        </a:xfrm>
                        <a:prstGeom prst="roundRect">
                          <a:avLst/>
                        </a:prstGeom>
                        <a:ln/>
                      </wps:spPr>
                      <wps:style>
                        <a:lnRef idx="1">
                          <a:schemeClr val="accent4"/>
                        </a:lnRef>
                        <a:fillRef idx="3">
                          <a:schemeClr val="accent4"/>
                        </a:fillRef>
                        <a:effectRef idx="2">
                          <a:schemeClr val="accent4"/>
                        </a:effectRef>
                        <a:fontRef idx="minor">
                          <a:schemeClr val="lt1"/>
                        </a:fontRef>
                      </wps:style>
                      <wps:txbx>
                        <w:txbxContent>
                          <w:p w:rsidR="00DE0E43" w:rsidRPr="00266BF6" w:rsidRDefault="00DE0E43" w:rsidP="00DE0E43">
                            <w:pPr>
                              <w:tabs>
                                <w:tab w:val="left" w:pos="6381"/>
                              </w:tabs>
                              <w:spacing w:after="160" w:line="259" w:lineRule="auto"/>
                              <w:jc w:val="center"/>
                              <w:rPr>
                                <w:rFonts w:ascii="Trebuchet MS" w:eastAsia="Calibri" w:hAnsi="Trebuchet MS" w:cs="Times New Roman"/>
                                <w:sz w:val="40"/>
                                <w:szCs w:val="40"/>
                              </w:rPr>
                            </w:pPr>
                            <w:r w:rsidRPr="00266BF6">
                              <w:rPr>
                                <w:rFonts w:ascii="Trebuchet MS" w:eastAsia="Calibri" w:hAnsi="Trebuchet MS" w:cs="Times New Roman"/>
                                <w:b/>
                                <w:sz w:val="40"/>
                                <w:szCs w:val="40"/>
                              </w:rPr>
                              <w:t>How does the school work with parents/carers and children to support learning?</w:t>
                            </w:r>
                            <w:r w:rsidRPr="00266BF6">
                              <w:rPr>
                                <w:rFonts w:ascii="Trebuchet MS" w:eastAsia="Calibri" w:hAnsi="Trebuchet MS" w:cs="Times New Roman"/>
                                <w:sz w:val="40"/>
                                <w:szCs w:val="40"/>
                              </w:rPr>
                              <w:t xml:space="preserve"> </w:t>
                            </w:r>
                          </w:p>
                          <w:p w:rsidR="00266BF6" w:rsidRPr="00266BF6" w:rsidRDefault="00266BF6" w:rsidP="00266BF6">
                            <w:pPr>
                              <w:pStyle w:val="NormalWeb"/>
                              <w:rPr>
                                <w:rFonts w:ascii="Trebuchet MS" w:hAnsi="Trebuchet MS"/>
                                <w:sz w:val="28"/>
                                <w:szCs w:val="28"/>
                              </w:rPr>
                            </w:pPr>
                            <w:r w:rsidRPr="00266BF6">
                              <w:rPr>
                                <w:rFonts w:ascii="Trebuchet MS" w:hAnsi="Trebuchet MS"/>
                                <w:sz w:val="28"/>
                                <w:szCs w:val="28"/>
                              </w:rPr>
                              <w:t xml:space="preserve">At </w:t>
                            </w:r>
                            <w:proofErr w:type="spellStart"/>
                            <w:r w:rsidRPr="00266BF6">
                              <w:rPr>
                                <w:rFonts w:ascii="Trebuchet MS" w:hAnsi="Trebuchet MS"/>
                                <w:sz w:val="28"/>
                                <w:szCs w:val="28"/>
                              </w:rPr>
                              <w:t>Torkington</w:t>
                            </w:r>
                            <w:proofErr w:type="spellEnd"/>
                            <w:r w:rsidRPr="00266BF6">
                              <w:rPr>
                                <w:rFonts w:ascii="Trebuchet MS" w:hAnsi="Trebuchet MS"/>
                                <w:sz w:val="28"/>
                                <w:szCs w:val="28"/>
                              </w:rPr>
                              <w:t xml:space="preserve"> Primary School, we recognise that supporting a child's learning is a collaborative team effort involving parents, carers, staff, and the pupils themselves:</w:t>
                            </w:r>
                          </w:p>
                          <w:p w:rsidR="00266BF6" w:rsidRPr="00266BF6" w:rsidRDefault="00266BF6" w:rsidP="00266BF6">
                            <w:pPr>
                              <w:pStyle w:val="NormalWeb"/>
                              <w:numPr>
                                <w:ilvl w:val="0"/>
                                <w:numId w:val="8"/>
                              </w:numPr>
                              <w:rPr>
                                <w:rFonts w:ascii="Trebuchet MS" w:hAnsi="Trebuchet MS"/>
                                <w:sz w:val="28"/>
                                <w:szCs w:val="28"/>
                              </w:rPr>
                            </w:pPr>
                            <w:r w:rsidRPr="00266BF6">
                              <w:rPr>
                                <w:rFonts w:ascii="Trebuchet MS" w:hAnsi="Trebuchet MS"/>
                                <w:b/>
                                <w:bCs/>
                                <w:sz w:val="28"/>
                                <w:szCs w:val="28"/>
                              </w:rPr>
                              <w:t>Open Communication &amp; Contact:</w:t>
                            </w:r>
                            <w:r w:rsidRPr="00266BF6">
                              <w:rPr>
                                <w:rFonts w:ascii="Trebuchet MS" w:hAnsi="Trebuchet MS"/>
                                <w:sz w:val="28"/>
                                <w:szCs w:val="28"/>
                              </w:rPr>
                              <w:t xml:space="preserve"> We operate an open-door policy, welcoming ongoing discussions with parents and carers. Digital platforms such as ClassDojo are used alongside regular meetings to maintain continuous communication.</w:t>
                            </w:r>
                          </w:p>
                          <w:p w:rsidR="00266BF6" w:rsidRPr="00266BF6" w:rsidRDefault="00266BF6" w:rsidP="00266BF6">
                            <w:pPr>
                              <w:pStyle w:val="NormalWeb"/>
                              <w:numPr>
                                <w:ilvl w:val="0"/>
                                <w:numId w:val="8"/>
                              </w:numPr>
                              <w:rPr>
                                <w:rFonts w:ascii="Trebuchet MS" w:hAnsi="Trebuchet MS"/>
                                <w:sz w:val="28"/>
                                <w:szCs w:val="28"/>
                              </w:rPr>
                            </w:pPr>
                            <w:r w:rsidRPr="00266BF6">
                              <w:rPr>
                                <w:rFonts w:ascii="Trebuchet MS" w:hAnsi="Trebuchet MS"/>
                                <w:b/>
                                <w:bCs/>
                                <w:sz w:val="28"/>
                                <w:szCs w:val="28"/>
                              </w:rPr>
                              <w:t>Termly Progress Updates:</w:t>
                            </w:r>
                            <w:r w:rsidRPr="00266BF6">
                              <w:rPr>
                                <w:rFonts w:ascii="Trebuchet MS" w:hAnsi="Trebuchet MS"/>
                                <w:sz w:val="28"/>
                                <w:szCs w:val="28"/>
                              </w:rPr>
                              <w:t xml:space="preserve"> All parents receive termly information regarding their child’s academic progress through parents' evenings and written reports.</w:t>
                            </w:r>
                          </w:p>
                          <w:p w:rsidR="00266BF6" w:rsidRPr="00266BF6" w:rsidRDefault="00266BF6" w:rsidP="00266BF6">
                            <w:pPr>
                              <w:pStyle w:val="NormalWeb"/>
                              <w:numPr>
                                <w:ilvl w:val="0"/>
                                <w:numId w:val="8"/>
                              </w:numPr>
                              <w:rPr>
                                <w:rFonts w:ascii="Trebuchet MS" w:hAnsi="Trebuchet MS"/>
                                <w:sz w:val="28"/>
                                <w:szCs w:val="28"/>
                              </w:rPr>
                            </w:pPr>
                            <w:r w:rsidRPr="00266BF6">
                              <w:rPr>
                                <w:rFonts w:ascii="Trebuchet MS" w:hAnsi="Trebuchet MS"/>
                                <w:b/>
                                <w:bCs/>
                                <w:sz w:val="28"/>
                                <w:szCs w:val="28"/>
                              </w:rPr>
                              <w:t>SEND Support Plan Reviews:</w:t>
                            </w:r>
                            <w:r w:rsidRPr="00266BF6">
                              <w:rPr>
                                <w:rFonts w:ascii="Trebuchet MS" w:hAnsi="Trebuchet MS"/>
                                <w:sz w:val="28"/>
                                <w:szCs w:val="28"/>
                              </w:rPr>
                              <w:t xml:space="preserve"> For pupils with additional needs, the SEND Support Plan is reviewed termly with parents/carers using our </w:t>
                            </w:r>
                            <w:proofErr w:type="spellStart"/>
                            <w:r w:rsidRPr="00266BF6">
                              <w:rPr>
                                <w:rFonts w:ascii="Trebuchet MS" w:hAnsi="Trebuchet MS"/>
                                <w:sz w:val="28"/>
                                <w:szCs w:val="28"/>
                              </w:rPr>
                              <w:t>EduKey</w:t>
                            </w:r>
                            <w:proofErr w:type="spellEnd"/>
                            <w:r w:rsidRPr="00266BF6">
                              <w:rPr>
                                <w:rFonts w:ascii="Trebuchet MS" w:hAnsi="Trebuchet MS"/>
                                <w:sz w:val="28"/>
                                <w:szCs w:val="28"/>
                              </w:rPr>
                              <w:t xml:space="preserve"> Provision Map framework. This ensures everyone can evaluate the effectiveness of interventions and adapt strategies as needed.</w:t>
                            </w:r>
                          </w:p>
                          <w:p w:rsidR="00266BF6" w:rsidRPr="00266BF6" w:rsidRDefault="00266BF6" w:rsidP="00266BF6">
                            <w:pPr>
                              <w:pStyle w:val="NormalWeb"/>
                              <w:numPr>
                                <w:ilvl w:val="0"/>
                                <w:numId w:val="8"/>
                              </w:numPr>
                              <w:rPr>
                                <w:rFonts w:ascii="Trebuchet MS" w:hAnsi="Trebuchet MS"/>
                                <w:sz w:val="28"/>
                                <w:szCs w:val="28"/>
                              </w:rPr>
                            </w:pPr>
                            <w:r w:rsidRPr="00266BF6">
                              <w:rPr>
                                <w:rFonts w:ascii="Trebuchet MS" w:hAnsi="Trebuchet MS"/>
                                <w:b/>
                                <w:bCs/>
                                <w:sz w:val="28"/>
                                <w:szCs w:val="28"/>
                              </w:rPr>
                              <w:t>Pupil Voice &amp; Celebration:</w:t>
                            </w:r>
                            <w:r w:rsidRPr="00266BF6">
                              <w:rPr>
                                <w:rFonts w:ascii="Trebuchet MS" w:hAnsi="Trebuchet MS"/>
                                <w:sz w:val="28"/>
                                <w:szCs w:val="28"/>
                              </w:rPr>
                              <w:t xml:space="preserve"> We regularly talk with pupils to gather their feelings about their own progress, identify additional tools that might support them, and celebrate their personal achievements.</w:t>
                            </w:r>
                          </w:p>
                          <w:p w:rsidR="00266BF6" w:rsidRPr="00266BF6" w:rsidRDefault="00266BF6" w:rsidP="00266BF6">
                            <w:pPr>
                              <w:pStyle w:val="NormalWeb"/>
                              <w:numPr>
                                <w:ilvl w:val="0"/>
                                <w:numId w:val="8"/>
                              </w:numPr>
                              <w:rPr>
                                <w:rFonts w:ascii="Trebuchet MS" w:hAnsi="Trebuchet MS"/>
                                <w:sz w:val="28"/>
                                <w:szCs w:val="28"/>
                              </w:rPr>
                            </w:pPr>
                            <w:r w:rsidRPr="00266BF6">
                              <w:rPr>
                                <w:rFonts w:ascii="Trebuchet MS" w:hAnsi="Trebuchet MS"/>
                                <w:b/>
                                <w:bCs/>
                                <w:sz w:val="28"/>
                                <w:szCs w:val="28"/>
                              </w:rPr>
                              <w:t>Multi-Agency Attendance:</w:t>
                            </w:r>
                            <w:r w:rsidRPr="00266BF6">
                              <w:rPr>
                                <w:rFonts w:ascii="Trebuchet MS" w:hAnsi="Trebuchet MS"/>
                                <w:sz w:val="28"/>
                                <w:szCs w:val="28"/>
                              </w:rPr>
                              <w:t xml:space="preserve"> When external specialists are involved with a child (e.g., Sensory Support, Speech and Language Therapy, or our Inclusion Advisor Andrew Earl), they are invited to attend key review meetings—at least annually—to offer guidance and review outcomes.</w:t>
                            </w:r>
                          </w:p>
                          <w:p w:rsidR="00DE0E43" w:rsidRDefault="00DE0E43" w:rsidP="00DE0E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FBCE14" id="Rounded Rectangle 4" o:spid="_x0000_s1033" style="position:absolute;margin-left:707.8pt;margin-top:4.75pt;width:759pt;height:511.5pt;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" fillcolor="#413253 [1639]" strokecolor="#795d9b [3047]">
                <v:fill color2="#775c99 [3015]" rotate="t" angle="180" colors="0 #5d417e;52429f #7b58a6;1 #7b57a8" focus="100%" type="gradient">
                  <o:fill v:ext="view" type="gradientUnscaled"/>
                </v:fill>
                <v:shadow on="t" color="black" opacity="22937f" origin=",.5" offset="0,.63889mm"/>
                <v:textbox>
                  <w:txbxContent>
                    <w:p w:rsidR="00DE0E43" w:rsidRPr="00266BF6" w:rsidRDefault="00DE0E43" w:rsidP="00DE0E43">
                      <w:pPr>
                        <w:tabs>
                          <w:tab w:val="left" w:pos="6381"/>
                        </w:tabs>
                        <w:spacing w:after="160" w:line="259" w:lineRule="auto"/>
                        <w:jc w:val="center"/>
                        <w:rPr>
                          <w:rFonts w:ascii="Trebuchet MS" w:eastAsia="Calibri" w:hAnsi="Trebuchet MS" w:cs="Times New Roman"/>
                          <w:sz w:val="40"/>
                          <w:szCs w:val="40"/>
                        </w:rPr>
                      </w:pPr>
                      <w:r w:rsidRPr="00266BF6">
                        <w:rPr>
                          <w:rFonts w:ascii="Trebuchet MS" w:eastAsia="Calibri" w:hAnsi="Trebuchet MS" w:cs="Times New Roman"/>
                          <w:b/>
                          <w:sz w:val="40"/>
                          <w:szCs w:val="40"/>
                        </w:rPr>
                        <w:t>How does the school work with parents/carers and children to support learning?</w:t>
                      </w:r>
                      <w:r w:rsidRPr="00266BF6">
                        <w:rPr>
                          <w:rFonts w:ascii="Trebuchet MS" w:eastAsia="Calibri" w:hAnsi="Trebuchet MS" w:cs="Times New Roman"/>
                          <w:sz w:val="40"/>
                          <w:szCs w:val="40"/>
                        </w:rPr>
                        <w:t xml:space="preserve"> </w:t>
                      </w:r>
                    </w:p>
                    <w:p w:rsidR="00266BF6" w:rsidRPr="00266BF6" w:rsidRDefault="00266BF6" w:rsidP="00266BF6">
                      <w:pPr>
                        <w:pStyle w:val="NormalWeb"/>
                        <w:rPr>
                          <w:rFonts w:ascii="Trebuchet MS" w:hAnsi="Trebuchet MS"/>
                          <w:sz w:val="28"/>
                          <w:szCs w:val="28"/>
                        </w:rPr>
                      </w:pPr>
                      <w:r w:rsidRPr="00266BF6">
                        <w:rPr>
                          <w:rFonts w:ascii="Trebuchet MS" w:hAnsi="Trebuchet MS"/>
                          <w:sz w:val="28"/>
                          <w:szCs w:val="28"/>
                        </w:rPr>
                        <w:t xml:space="preserve">At </w:t>
                      </w:r>
                      <w:proofErr w:type="spellStart"/>
                      <w:r w:rsidRPr="00266BF6">
                        <w:rPr>
                          <w:rFonts w:ascii="Trebuchet MS" w:hAnsi="Trebuchet MS"/>
                          <w:sz w:val="28"/>
                          <w:szCs w:val="28"/>
                        </w:rPr>
                        <w:t>Torkington</w:t>
                      </w:r>
                      <w:proofErr w:type="spellEnd"/>
                      <w:r w:rsidRPr="00266BF6">
                        <w:rPr>
                          <w:rFonts w:ascii="Trebuchet MS" w:hAnsi="Trebuchet MS"/>
                          <w:sz w:val="28"/>
                          <w:szCs w:val="28"/>
                        </w:rPr>
                        <w:t xml:space="preserve"> Primary School, we recognise that supporting a child's learning is a collaborative team effort involving parents, carers, staff, and the pupils themselves:</w:t>
                      </w:r>
                    </w:p>
                    <w:p w:rsidR="00266BF6" w:rsidRPr="00266BF6" w:rsidRDefault="00266BF6" w:rsidP="00266BF6">
                      <w:pPr>
                        <w:pStyle w:val="NormalWeb"/>
                        <w:numPr>
                          <w:ilvl w:val="0"/>
                          <w:numId w:val="8"/>
                        </w:numPr>
                        <w:rPr>
                          <w:rFonts w:ascii="Trebuchet MS" w:hAnsi="Trebuchet MS"/>
                          <w:sz w:val="28"/>
                          <w:szCs w:val="28"/>
                        </w:rPr>
                      </w:pPr>
                      <w:r w:rsidRPr="00266BF6">
                        <w:rPr>
                          <w:rFonts w:ascii="Trebuchet MS" w:hAnsi="Trebuchet MS"/>
                          <w:b/>
                          <w:bCs/>
                          <w:sz w:val="28"/>
                          <w:szCs w:val="28"/>
                        </w:rPr>
                        <w:t>Open Communication &amp; Contact:</w:t>
                      </w:r>
                      <w:r w:rsidRPr="00266BF6">
                        <w:rPr>
                          <w:rFonts w:ascii="Trebuchet MS" w:hAnsi="Trebuchet MS"/>
                          <w:sz w:val="28"/>
                          <w:szCs w:val="28"/>
                        </w:rPr>
                        <w:t xml:space="preserve"> We operate an open-door policy, welcoming ongoing discussions with parents and carers. Digital platforms such as ClassDojo are used alongside regular meetings to maintain continuous communication.</w:t>
                      </w:r>
                    </w:p>
                    <w:p w:rsidR="00266BF6" w:rsidRPr="00266BF6" w:rsidRDefault="00266BF6" w:rsidP="00266BF6">
                      <w:pPr>
                        <w:pStyle w:val="NormalWeb"/>
                        <w:numPr>
                          <w:ilvl w:val="0"/>
                          <w:numId w:val="8"/>
                        </w:numPr>
                        <w:rPr>
                          <w:rFonts w:ascii="Trebuchet MS" w:hAnsi="Trebuchet MS"/>
                          <w:sz w:val="28"/>
                          <w:szCs w:val="28"/>
                        </w:rPr>
                      </w:pPr>
                      <w:r w:rsidRPr="00266BF6">
                        <w:rPr>
                          <w:rFonts w:ascii="Trebuchet MS" w:hAnsi="Trebuchet MS"/>
                          <w:b/>
                          <w:bCs/>
                          <w:sz w:val="28"/>
                          <w:szCs w:val="28"/>
                        </w:rPr>
                        <w:t>Termly Progress Updates:</w:t>
                      </w:r>
                      <w:r w:rsidRPr="00266BF6">
                        <w:rPr>
                          <w:rFonts w:ascii="Trebuchet MS" w:hAnsi="Trebuchet MS"/>
                          <w:sz w:val="28"/>
                          <w:szCs w:val="28"/>
                        </w:rPr>
                        <w:t xml:space="preserve"> All parents receive termly information regarding their child’s academic progress through parents' evenings and written reports.</w:t>
                      </w:r>
                    </w:p>
                    <w:p w:rsidR="00266BF6" w:rsidRPr="00266BF6" w:rsidRDefault="00266BF6" w:rsidP="00266BF6">
                      <w:pPr>
                        <w:pStyle w:val="NormalWeb"/>
                        <w:numPr>
                          <w:ilvl w:val="0"/>
                          <w:numId w:val="8"/>
                        </w:numPr>
                        <w:rPr>
                          <w:rFonts w:ascii="Trebuchet MS" w:hAnsi="Trebuchet MS"/>
                          <w:sz w:val="28"/>
                          <w:szCs w:val="28"/>
                        </w:rPr>
                      </w:pPr>
                      <w:r w:rsidRPr="00266BF6">
                        <w:rPr>
                          <w:rFonts w:ascii="Trebuchet MS" w:hAnsi="Trebuchet MS"/>
                          <w:b/>
                          <w:bCs/>
                          <w:sz w:val="28"/>
                          <w:szCs w:val="28"/>
                        </w:rPr>
                        <w:t>SEND Support Plan Reviews:</w:t>
                      </w:r>
                      <w:r w:rsidRPr="00266BF6">
                        <w:rPr>
                          <w:rFonts w:ascii="Trebuchet MS" w:hAnsi="Trebuchet MS"/>
                          <w:sz w:val="28"/>
                          <w:szCs w:val="28"/>
                        </w:rPr>
                        <w:t xml:space="preserve"> For pupils with additional needs, the SEND Support Plan is reviewed termly with parents/carers using our </w:t>
                      </w:r>
                      <w:proofErr w:type="spellStart"/>
                      <w:r w:rsidRPr="00266BF6">
                        <w:rPr>
                          <w:rFonts w:ascii="Trebuchet MS" w:hAnsi="Trebuchet MS"/>
                          <w:sz w:val="28"/>
                          <w:szCs w:val="28"/>
                        </w:rPr>
                        <w:t>EduKey</w:t>
                      </w:r>
                      <w:proofErr w:type="spellEnd"/>
                      <w:r w:rsidRPr="00266BF6">
                        <w:rPr>
                          <w:rFonts w:ascii="Trebuchet MS" w:hAnsi="Trebuchet MS"/>
                          <w:sz w:val="28"/>
                          <w:szCs w:val="28"/>
                        </w:rPr>
                        <w:t xml:space="preserve"> Provision Map framework. This ensures everyone can evaluate the effectiveness of interventions and adapt strategies as needed.</w:t>
                      </w:r>
                    </w:p>
                    <w:p w:rsidR="00266BF6" w:rsidRPr="00266BF6" w:rsidRDefault="00266BF6" w:rsidP="00266BF6">
                      <w:pPr>
                        <w:pStyle w:val="NormalWeb"/>
                        <w:numPr>
                          <w:ilvl w:val="0"/>
                          <w:numId w:val="8"/>
                        </w:numPr>
                        <w:rPr>
                          <w:rFonts w:ascii="Trebuchet MS" w:hAnsi="Trebuchet MS"/>
                          <w:sz w:val="28"/>
                          <w:szCs w:val="28"/>
                        </w:rPr>
                      </w:pPr>
                      <w:r w:rsidRPr="00266BF6">
                        <w:rPr>
                          <w:rFonts w:ascii="Trebuchet MS" w:hAnsi="Trebuchet MS"/>
                          <w:b/>
                          <w:bCs/>
                          <w:sz w:val="28"/>
                          <w:szCs w:val="28"/>
                        </w:rPr>
                        <w:t>Pupil Voice &amp; Celebration:</w:t>
                      </w:r>
                      <w:r w:rsidRPr="00266BF6">
                        <w:rPr>
                          <w:rFonts w:ascii="Trebuchet MS" w:hAnsi="Trebuchet MS"/>
                          <w:sz w:val="28"/>
                          <w:szCs w:val="28"/>
                        </w:rPr>
                        <w:t xml:space="preserve"> We regularly talk with pupils to gather their feelings about their own progress, identify additional tools that might support them, and celebrate their personal achievements.</w:t>
                      </w:r>
                    </w:p>
                    <w:p w:rsidR="00266BF6" w:rsidRPr="00266BF6" w:rsidRDefault="00266BF6" w:rsidP="00266BF6">
                      <w:pPr>
                        <w:pStyle w:val="NormalWeb"/>
                        <w:numPr>
                          <w:ilvl w:val="0"/>
                          <w:numId w:val="8"/>
                        </w:numPr>
                        <w:rPr>
                          <w:rFonts w:ascii="Trebuchet MS" w:hAnsi="Trebuchet MS"/>
                          <w:sz w:val="28"/>
                          <w:szCs w:val="28"/>
                        </w:rPr>
                      </w:pPr>
                      <w:r w:rsidRPr="00266BF6">
                        <w:rPr>
                          <w:rFonts w:ascii="Trebuchet MS" w:hAnsi="Trebuchet MS"/>
                          <w:b/>
                          <w:bCs/>
                          <w:sz w:val="28"/>
                          <w:szCs w:val="28"/>
                        </w:rPr>
                        <w:t>Multi-Agency Attendance:</w:t>
                      </w:r>
                      <w:r w:rsidRPr="00266BF6">
                        <w:rPr>
                          <w:rFonts w:ascii="Trebuchet MS" w:hAnsi="Trebuchet MS"/>
                          <w:sz w:val="28"/>
                          <w:szCs w:val="28"/>
                        </w:rPr>
                        <w:t xml:space="preserve"> When external specialists are involved with a child (e.g., Sensory Support, Speech and Language Therapy, or our Inclusion Advisor Andrew Earl), they are invited to attend key review meetings—at least annually—to offer guidance and review outcomes.</w:t>
                      </w:r>
                    </w:p>
                    <w:p w:rsidR="00DE0E43" w:rsidRDefault="00DE0E43" w:rsidP="00DE0E43">
                      <w:pPr>
                        <w:jc w:val="center"/>
                      </w:pPr>
                    </w:p>
                  </w:txbxContent>
                </v:textbox>
                <w10:wrap anchorx="margin"/>
              </v:roundrect>
            </w:pict>
          </mc:Fallback>
        </mc:AlternateContent>
      </w: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bookmarkStart w:id="0" w:name="_GoBack"/>
      <w:bookmarkEnd w:id="0"/>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E0E43" w:rsidRPr="00D02C53" w:rsidRDefault="00DE0E43"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DF528D" w:rsidRPr="00D02C53" w:rsidRDefault="00266BF6" w:rsidP="0009369C">
      <w:pPr>
        <w:rPr>
          <w:rFonts w:ascii="Trebuchet MS" w:hAnsi="Trebuchet MS"/>
          <w:sz w:val="16"/>
          <w:szCs w:val="16"/>
        </w:rPr>
      </w:pPr>
      <w:r w:rsidRPr="00D02C53">
        <w:rPr>
          <w:rFonts w:ascii="Trebuchet MS" w:eastAsia="Calibri" w:hAnsi="Trebuchet MS" w:cs="Times New Roman"/>
          <w:noProof/>
          <w:lang w:eastAsia="en-GB"/>
        </w:rPr>
        <mc:AlternateContent>
          <mc:Choice Requires="wps">
            <w:drawing>
              <wp:anchor distT="0" distB="0" distL="114300" distR="114300" simplePos="0" relativeHeight="251701248" behindDoc="0" locked="0" layoutInCell="1" allowOverlap="1" wp14:anchorId="6A199391" wp14:editId="723F0268">
                <wp:simplePos x="0" y="0"/>
                <wp:positionH relativeFrom="page">
                  <wp:posOffset>450376</wp:posOffset>
                </wp:positionH>
                <wp:positionV relativeFrom="paragraph">
                  <wp:posOffset>39644</wp:posOffset>
                </wp:positionV>
                <wp:extent cx="9639300" cy="5773003"/>
                <wp:effectExtent l="57150" t="38100" r="76200" b="94615"/>
                <wp:wrapNone/>
                <wp:docPr id="6" name="Rounded Rectangle 6"/>
                <wp:cNvGraphicFramePr/>
                <a:graphic xmlns:a="http://schemas.openxmlformats.org/drawingml/2006/main">
                  <a:graphicData uri="http://schemas.microsoft.com/office/word/2010/wordprocessingShape">
                    <wps:wsp>
                      <wps:cNvSpPr/>
                      <wps:spPr>
                        <a:xfrm>
                          <a:off x="0" y="0"/>
                          <a:ext cx="9639300" cy="5773003"/>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535F4C" w:rsidRPr="008E3C52" w:rsidRDefault="00535F4C" w:rsidP="00535F4C">
                            <w:pPr>
                              <w:tabs>
                                <w:tab w:val="left" w:pos="6381"/>
                              </w:tabs>
                              <w:jc w:val="center"/>
                              <w:rPr>
                                <w:rFonts w:ascii="Century Gothic" w:hAnsi="Century Gothic"/>
                                <w:sz w:val="40"/>
                                <w:szCs w:val="40"/>
                              </w:rPr>
                            </w:pPr>
                            <w:r w:rsidRPr="008E3C52">
                              <w:rPr>
                                <w:rFonts w:ascii="Century Gothic" w:hAnsi="Century Gothic"/>
                                <w:b/>
                                <w:sz w:val="40"/>
                                <w:szCs w:val="40"/>
                              </w:rPr>
                              <w:t>What support is there for behaviour, avoiding exclusions and increasing attendance?</w:t>
                            </w:r>
                          </w:p>
                          <w:p w:rsidR="008E3C52" w:rsidRPr="008E3C52" w:rsidRDefault="008E3C52" w:rsidP="008E3C52">
                            <w:pPr>
                              <w:pStyle w:val="NormalWeb"/>
                              <w:rPr>
                                <w:rFonts w:ascii="Century Gothic" w:hAnsi="Century Gothic"/>
                                <w:sz w:val="28"/>
                                <w:szCs w:val="28"/>
                              </w:rPr>
                            </w:pPr>
                            <w:r w:rsidRPr="008E3C52">
                              <w:rPr>
                                <w:rFonts w:ascii="Century Gothic" w:hAnsi="Century Gothic"/>
                                <w:sz w:val="28"/>
                                <w:szCs w:val="28"/>
                              </w:rPr>
                              <w:t xml:space="preserve">At </w:t>
                            </w:r>
                            <w:proofErr w:type="spellStart"/>
                            <w:r w:rsidRPr="008E3C52">
                              <w:rPr>
                                <w:rFonts w:ascii="Century Gothic" w:hAnsi="Century Gothic"/>
                                <w:sz w:val="28"/>
                                <w:szCs w:val="28"/>
                              </w:rPr>
                              <w:t>Torkington</w:t>
                            </w:r>
                            <w:proofErr w:type="spellEnd"/>
                            <w:r w:rsidRPr="008E3C52">
                              <w:rPr>
                                <w:rFonts w:ascii="Century Gothic" w:hAnsi="Century Gothic"/>
                                <w:sz w:val="28"/>
                                <w:szCs w:val="28"/>
                              </w:rPr>
                              <w:t xml:space="preserve"> Primary School, we promote positive behaviour, minimise exclusions, and support high attendance through a nurturing, restorative framework:</w:t>
                            </w:r>
                          </w:p>
                          <w:p w:rsidR="008E3C52" w:rsidRPr="008E3C52" w:rsidRDefault="008E3C52" w:rsidP="008E3C52">
                            <w:pPr>
                              <w:pStyle w:val="NormalWeb"/>
                              <w:numPr>
                                <w:ilvl w:val="0"/>
                                <w:numId w:val="9"/>
                              </w:numPr>
                              <w:rPr>
                                <w:rFonts w:ascii="Century Gothic" w:hAnsi="Century Gothic"/>
                                <w:sz w:val="28"/>
                                <w:szCs w:val="28"/>
                              </w:rPr>
                            </w:pPr>
                            <w:r w:rsidRPr="008E3C52">
                              <w:rPr>
                                <w:rFonts w:ascii="Century Gothic" w:hAnsi="Century Gothic"/>
                                <w:b/>
                                <w:bCs/>
                                <w:sz w:val="28"/>
                                <w:szCs w:val="28"/>
                              </w:rPr>
                              <w:t>Restorative &amp; Nurturing Ethos:</w:t>
                            </w:r>
                            <w:r w:rsidRPr="008E3C52">
                              <w:rPr>
                                <w:rFonts w:ascii="Century Gothic" w:hAnsi="Century Gothic"/>
                                <w:sz w:val="28"/>
                                <w:szCs w:val="28"/>
                              </w:rPr>
                              <w:t xml:space="preserve"> Our restorative approach encourages pupils to take responsibility for their actions, understand the consequences of their choices, and make amends. Every morning begins as a fresh start so children know they can move forward positively.</w:t>
                            </w:r>
                          </w:p>
                          <w:p w:rsidR="008E3C52" w:rsidRPr="008E3C52" w:rsidRDefault="008E3C52" w:rsidP="008E3C52">
                            <w:pPr>
                              <w:pStyle w:val="NormalWeb"/>
                              <w:numPr>
                                <w:ilvl w:val="0"/>
                                <w:numId w:val="9"/>
                              </w:numPr>
                              <w:rPr>
                                <w:rFonts w:ascii="Century Gothic" w:hAnsi="Century Gothic"/>
                                <w:sz w:val="28"/>
                                <w:szCs w:val="28"/>
                              </w:rPr>
                            </w:pPr>
                            <w:r w:rsidRPr="008E3C52">
                              <w:rPr>
                                <w:rFonts w:ascii="Century Gothic" w:hAnsi="Century Gothic"/>
                                <w:b/>
                                <w:bCs/>
                                <w:sz w:val="28"/>
                                <w:szCs w:val="28"/>
                              </w:rPr>
                              <w:t>Growth Mindset &amp; Anti-Bullying Policies:</w:t>
                            </w:r>
                            <w:r w:rsidRPr="008E3C52">
                              <w:rPr>
                                <w:rFonts w:ascii="Century Gothic" w:hAnsi="Century Gothic"/>
                                <w:sz w:val="28"/>
                                <w:szCs w:val="28"/>
                              </w:rPr>
                              <w:t xml:space="preserve"> Our commitment to a Growth Mindset culture is fully integrated into both our Behaviour Policy and Anti-Bullying Policy, ensuring a supportive and respectful school community.</w:t>
                            </w:r>
                          </w:p>
                          <w:p w:rsidR="008E3C52" w:rsidRPr="008E3C52" w:rsidRDefault="008E3C52" w:rsidP="008E3C52">
                            <w:pPr>
                              <w:pStyle w:val="NormalWeb"/>
                              <w:numPr>
                                <w:ilvl w:val="0"/>
                                <w:numId w:val="9"/>
                              </w:numPr>
                              <w:rPr>
                                <w:rFonts w:ascii="Century Gothic" w:hAnsi="Century Gothic"/>
                                <w:sz w:val="28"/>
                                <w:szCs w:val="28"/>
                              </w:rPr>
                            </w:pPr>
                            <w:r w:rsidRPr="008E3C52">
                              <w:rPr>
                                <w:rFonts w:ascii="Century Gothic" w:hAnsi="Century Gothic"/>
                                <w:b/>
                                <w:bCs/>
                                <w:sz w:val="28"/>
                                <w:szCs w:val="28"/>
                              </w:rPr>
                              <w:t>Personalised Behaviour Plans:</w:t>
                            </w:r>
                            <w:r w:rsidRPr="008E3C52">
                              <w:rPr>
                                <w:rFonts w:ascii="Century Gothic" w:hAnsi="Century Gothic"/>
                                <w:sz w:val="28"/>
                                <w:szCs w:val="28"/>
                              </w:rPr>
                              <w:t xml:space="preserve"> For pupils experiencing specific social or emotional difficulties, we create step-by-step relationship plans tailored to build emotional regulation and help them make positive choices independently.</w:t>
                            </w:r>
                          </w:p>
                          <w:p w:rsidR="008E3C52" w:rsidRPr="008E3C52" w:rsidRDefault="008E3C52" w:rsidP="008E3C52">
                            <w:pPr>
                              <w:pStyle w:val="NormalWeb"/>
                              <w:numPr>
                                <w:ilvl w:val="0"/>
                                <w:numId w:val="9"/>
                              </w:numPr>
                              <w:rPr>
                                <w:rFonts w:ascii="Century Gothic" w:hAnsi="Century Gothic"/>
                                <w:sz w:val="28"/>
                                <w:szCs w:val="28"/>
                              </w:rPr>
                            </w:pPr>
                            <w:r w:rsidRPr="008E3C52">
                              <w:rPr>
                                <w:rFonts w:ascii="Century Gothic" w:hAnsi="Century Gothic"/>
                                <w:b/>
                                <w:bCs/>
                                <w:sz w:val="28"/>
                                <w:szCs w:val="28"/>
                              </w:rPr>
                              <w:t>Targeted Pastoral Interventions:</w:t>
                            </w:r>
                            <w:r w:rsidRPr="008E3C52">
                              <w:rPr>
                                <w:rFonts w:ascii="Century Gothic" w:hAnsi="Century Gothic"/>
                                <w:sz w:val="28"/>
                                <w:szCs w:val="28"/>
                              </w:rPr>
                              <w:t xml:space="preserve"> We provide targeted pastoral care through programmes such as </w:t>
                            </w:r>
                            <w:r w:rsidRPr="008E3C52">
                              <w:rPr>
                                <w:rFonts w:ascii="Century Gothic" w:hAnsi="Century Gothic"/>
                                <w:b/>
                                <w:bCs/>
                                <w:sz w:val="28"/>
                                <w:szCs w:val="28"/>
                              </w:rPr>
                              <w:t>Drawing and Talking</w:t>
                            </w:r>
                            <w:r w:rsidRPr="008E3C52">
                              <w:rPr>
                                <w:rFonts w:ascii="Century Gothic" w:hAnsi="Century Gothic"/>
                                <w:sz w:val="28"/>
                                <w:szCs w:val="28"/>
                              </w:rPr>
                              <w:t xml:space="preserve"> and </w:t>
                            </w:r>
                            <w:r w:rsidRPr="008E3C52">
                              <w:rPr>
                                <w:rFonts w:ascii="Century Gothic" w:hAnsi="Century Gothic"/>
                                <w:b/>
                                <w:bCs/>
                                <w:sz w:val="28"/>
                                <w:szCs w:val="28"/>
                              </w:rPr>
                              <w:t>We Are Champions</w:t>
                            </w:r>
                            <w:r w:rsidRPr="008E3C52">
                              <w:rPr>
                                <w:rFonts w:ascii="Century Gothic" w:hAnsi="Century Gothic"/>
                                <w:sz w:val="28"/>
                                <w:szCs w:val="28"/>
                              </w:rPr>
                              <w:t xml:space="preserve"> to build confidence, resilience, and emotional well-being.</w:t>
                            </w:r>
                          </w:p>
                          <w:p w:rsidR="008E3C52" w:rsidRPr="008E3C52" w:rsidRDefault="008E3C52" w:rsidP="008E3C52">
                            <w:pPr>
                              <w:pStyle w:val="NormalWeb"/>
                              <w:numPr>
                                <w:ilvl w:val="0"/>
                                <w:numId w:val="9"/>
                              </w:numPr>
                              <w:rPr>
                                <w:rFonts w:ascii="Century Gothic" w:hAnsi="Century Gothic"/>
                                <w:sz w:val="28"/>
                                <w:szCs w:val="28"/>
                              </w:rPr>
                            </w:pPr>
                            <w:r w:rsidRPr="008E3C52">
                              <w:rPr>
                                <w:rFonts w:ascii="Century Gothic" w:hAnsi="Century Gothic"/>
                                <w:b/>
                                <w:bCs/>
                                <w:sz w:val="28"/>
                                <w:szCs w:val="28"/>
                              </w:rPr>
                              <w:t>Focus on Attendance &amp; Avoiding Exclusions:</w:t>
                            </w:r>
                            <w:r w:rsidRPr="008E3C52">
                              <w:rPr>
                                <w:rFonts w:ascii="Century Gothic" w:hAnsi="Century Gothic"/>
                                <w:sz w:val="28"/>
                                <w:szCs w:val="28"/>
                              </w:rPr>
                              <w:t xml:space="preserve"> We keep exclusions to an absolute minimum because we believe that consistent school attendance and a secure, continuous learning environment are essential for supporting meaningful, long-term change.</w:t>
                            </w:r>
                          </w:p>
                          <w:p w:rsidR="00266BF6" w:rsidRDefault="00266BF6" w:rsidP="00266B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199391" id="Rounded Rectangle 6" o:spid="_x0000_s1034" style="position:absolute;margin-left:35.45pt;margin-top:3.1pt;width:759pt;height:454.5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" fillcolor="#c9b5e8" strokecolor="#7d60a0">
                <v:fill color2="#f0eaf9" rotate="t" angle="180" colors="0 #c9b5e8;22938f #d9cbee;1 #f0eaf9" focus="100%" type="gradient"/>
                <v:shadow on="t" color="black" opacity="24903f" origin=",.5" offset="0,.55556mm"/>
                <v:textbox>
                  <w:txbxContent>
                    <w:p w:rsidR="00535F4C" w:rsidRPr="008E3C52" w:rsidRDefault="00535F4C" w:rsidP="00535F4C">
                      <w:pPr>
                        <w:tabs>
                          <w:tab w:val="left" w:pos="6381"/>
                        </w:tabs>
                        <w:jc w:val="center"/>
                        <w:rPr>
                          <w:rFonts w:ascii="Century Gothic" w:hAnsi="Century Gothic"/>
                          <w:sz w:val="40"/>
                          <w:szCs w:val="40"/>
                        </w:rPr>
                      </w:pPr>
                      <w:r w:rsidRPr="008E3C52">
                        <w:rPr>
                          <w:rFonts w:ascii="Century Gothic" w:hAnsi="Century Gothic"/>
                          <w:b/>
                          <w:sz w:val="40"/>
                          <w:szCs w:val="40"/>
                        </w:rPr>
                        <w:t>What support is there for behaviour, avoiding exclusions and increasing attendance?</w:t>
                      </w:r>
                    </w:p>
                    <w:p w:rsidR="008E3C52" w:rsidRPr="008E3C52" w:rsidRDefault="008E3C52" w:rsidP="008E3C52">
                      <w:pPr>
                        <w:pStyle w:val="NormalWeb"/>
                        <w:rPr>
                          <w:rFonts w:ascii="Century Gothic" w:hAnsi="Century Gothic"/>
                          <w:sz w:val="28"/>
                          <w:szCs w:val="28"/>
                        </w:rPr>
                      </w:pPr>
                      <w:r w:rsidRPr="008E3C52">
                        <w:rPr>
                          <w:rFonts w:ascii="Century Gothic" w:hAnsi="Century Gothic"/>
                          <w:sz w:val="28"/>
                          <w:szCs w:val="28"/>
                        </w:rPr>
                        <w:t xml:space="preserve">At </w:t>
                      </w:r>
                      <w:proofErr w:type="spellStart"/>
                      <w:r w:rsidRPr="008E3C52">
                        <w:rPr>
                          <w:rFonts w:ascii="Century Gothic" w:hAnsi="Century Gothic"/>
                          <w:sz w:val="28"/>
                          <w:szCs w:val="28"/>
                        </w:rPr>
                        <w:t>Torkington</w:t>
                      </w:r>
                      <w:proofErr w:type="spellEnd"/>
                      <w:r w:rsidRPr="008E3C52">
                        <w:rPr>
                          <w:rFonts w:ascii="Century Gothic" w:hAnsi="Century Gothic"/>
                          <w:sz w:val="28"/>
                          <w:szCs w:val="28"/>
                        </w:rPr>
                        <w:t xml:space="preserve"> Primary School, we promote positive behaviour, minimise exclusions, and support high attendance through a nurturing, restorative framework:</w:t>
                      </w:r>
                    </w:p>
                    <w:p w:rsidR="008E3C52" w:rsidRPr="008E3C52" w:rsidRDefault="008E3C52" w:rsidP="008E3C52">
                      <w:pPr>
                        <w:pStyle w:val="NormalWeb"/>
                        <w:numPr>
                          <w:ilvl w:val="0"/>
                          <w:numId w:val="9"/>
                        </w:numPr>
                        <w:rPr>
                          <w:rFonts w:ascii="Century Gothic" w:hAnsi="Century Gothic"/>
                          <w:sz w:val="28"/>
                          <w:szCs w:val="28"/>
                        </w:rPr>
                      </w:pPr>
                      <w:r w:rsidRPr="008E3C52">
                        <w:rPr>
                          <w:rFonts w:ascii="Century Gothic" w:hAnsi="Century Gothic"/>
                          <w:b/>
                          <w:bCs/>
                          <w:sz w:val="28"/>
                          <w:szCs w:val="28"/>
                        </w:rPr>
                        <w:t>Restorative &amp; Nurturing Ethos:</w:t>
                      </w:r>
                      <w:r w:rsidRPr="008E3C52">
                        <w:rPr>
                          <w:rFonts w:ascii="Century Gothic" w:hAnsi="Century Gothic"/>
                          <w:sz w:val="28"/>
                          <w:szCs w:val="28"/>
                        </w:rPr>
                        <w:t xml:space="preserve"> Our restorative approach encourages pupils to take responsibility for their actions, understand the consequences of their choices, and make amends. Every morning begins as a fresh start so children know they can move forward positively.</w:t>
                      </w:r>
                    </w:p>
                    <w:p w:rsidR="008E3C52" w:rsidRPr="008E3C52" w:rsidRDefault="008E3C52" w:rsidP="008E3C52">
                      <w:pPr>
                        <w:pStyle w:val="NormalWeb"/>
                        <w:numPr>
                          <w:ilvl w:val="0"/>
                          <w:numId w:val="9"/>
                        </w:numPr>
                        <w:rPr>
                          <w:rFonts w:ascii="Century Gothic" w:hAnsi="Century Gothic"/>
                          <w:sz w:val="28"/>
                          <w:szCs w:val="28"/>
                        </w:rPr>
                      </w:pPr>
                      <w:r w:rsidRPr="008E3C52">
                        <w:rPr>
                          <w:rFonts w:ascii="Century Gothic" w:hAnsi="Century Gothic"/>
                          <w:b/>
                          <w:bCs/>
                          <w:sz w:val="28"/>
                          <w:szCs w:val="28"/>
                        </w:rPr>
                        <w:t>Growth Mindset &amp; Anti-Bullying Policies:</w:t>
                      </w:r>
                      <w:r w:rsidRPr="008E3C52">
                        <w:rPr>
                          <w:rFonts w:ascii="Century Gothic" w:hAnsi="Century Gothic"/>
                          <w:sz w:val="28"/>
                          <w:szCs w:val="28"/>
                        </w:rPr>
                        <w:t xml:space="preserve"> Our commitment to a Growth Mindset culture is fully integrated into both our Behaviour Policy and Anti-Bullying Policy, ensuring a supportive and respectful school community.</w:t>
                      </w:r>
                    </w:p>
                    <w:p w:rsidR="008E3C52" w:rsidRPr="008E3C52" w:rsidRDefault="008E3C52" w:rsidP="008E3C52">
                      <w:pPr>
                        <w:pStyle w:val="NormalWeb"/>
                        <w:numPr>
                          <w:ilvl w:val="0"/>
                          <w:numId w:val="9"/>
                        </w:numPr>
                        <w:rPr>
                          <w:rFonts w:ascii="Century Gothic" w:hAnsi="Century Gothic"/>
                          <w:sz w:val="28"/>
                          <w:szCs w:val="28"/>
                        </w:rPr>
                      </w:pPr>
                      <w:r w:rsidRPr="008E3C52">
                        <w:rPr>
                          <w:rFonts w:ascii="Century Gothic" w:hAnsi="Century Gothic"/>
                          <w:b/>
                          <w:bCs/>
                          <w:sz w:val="28"/>
                          <w:szCs w:val="28"/>
                        </w:rPr>
                        <w:t>Personalised Behaviour Plans:</w:t>
                      </w:r>
                      <w:r w:rsidRPr="008E3C52">
                        <w:rPr>
                          <w:rFonts w:ascii="Century Gothic" w:hAnsi="Century Gothic"/>
                          <w:sz w:val="28"/>
                          <w:szCs w:val="28"/>
                        </w:rPr>
                        <w:t xml:space="preserve"> For pupils experiencing specific social or emotional difficulties, we create step-by-step relationship plans tailored to build emotional regulation and help them make positive choices independently.</w:t>
                      </w:r>
                    </w:p>
                    <w:p w:rsidR="008E3C52" w:rsidRPr="008E3C52" w:rsidRDefault="008E3C52" w:rsidP="008E3C52">
                      <w:pPr>
                        <w:pStyle w:val="NormalWeb"/>
                        <w:numPr>
                          <w:ilvl w:val="0"/>
                          <w:numId w:val="9"/>
                        </w:numPr>
                        <w:rPr>
                          <w:rFonts w:ascii="Century Gothic" w:hAnsi="Century Gothic"/>
                          <w:sz w:val="28"/>
                          <w:szCs w:val="28"/>
                        </w:rPr>
                      </w:pPr>
                      <w:r w:rsidRPr="008E3C52">
                        <w:rPr>
                          <w:rFonts w:ascii="Century Gothic" w:hAnsi="Century Gothic"/>
                          <w:b/>
                          <w:bCs/>
                          <w:sz w:val="28"/>
                          <w:szCs w:val="28"/>
                        </w:rPr>
                        <w:t>Targeted Pastoral Interventions:</w:t>
                      </w:r>
                      <w:r w:rsidRPr="008E3C52">
                        <w:rPr>
                          <w:rFonts w:ascii="Century Gothic" w:hAnsi="Century Gothic"/>
                          <w:sz w:val="28"/>
                          <w:szCs w:val="28"/>
                        </w:rPr>
                        <w:t xml:space="preserve"> We provide targeted pastoral care through programmes such as </w:t>
                      </w:r>
                      <w:r w:rsidRPr="008E3C52">
                        <w:rPr>
                          <w:rFonts w:ascii="Century Gothic" w:hAnsi="Century Gothic"/>
                          <w:b/>
                          <w:bCs/>
                          <w:sz w:val="28"/>
                          <w:szCs w:val="28"/>
                        </w:rPr>
                        <w:t>Drawing and Talking</w:t>
                      </w:r>
                      <w:r w:rsidRPr="008E3C52">
                        <w:rPr>
                          <w:rFonts w:ascii="Century Gothic" w:hAnsi="Century Gothic"/>
                          <w:sz w:val="28"/>
                          <w:szCs w:val="28"/>
                        </w:rPr>
                        <w:t xml:space="preserve"> and </w:t>
                      </w:r>
                      <w:r w:rsidRPr="008E3C52">
                        <w:rPr>
                          <w:rFonts w:ascii="Century Gothic" w:hAnsi="Century Gothic"/>
                          <w:b/>
                          <w:bCs/>
                          <w:sz w:val="28"/>
                          <w:szCs w:val="28"/>
                        </w:rPr>
                        <w:t>We Are Champions</w:t>
                      </w:r>
                      <w:r w:rsidRPr="008E3C52">
                        <w:rPr>
                          <w:rFonts w:ascii="Century Gothic" w:hAnsi="Century Gothic"/>
                          <w:sz w:val="28"/>
                          <w:szCs w:val="28"/>
                        </w:rPr>
                        <w:t xml:space="preserve"> to build confidence, resilience, and emotional well-being.</w:t>
                      </w:r>
                    </w:p>
                    <w:p w:rsidR="008E3C52" w:rsidRPr="008E3C52" w:rsidRDefault="008E3C52" w:rsidP="008E3C52">
                      <w:pPr>
                        <w:pStyle w:val="NormalWeb"/>
                        <w:numPr>
                          <w:ilvl w:val="0"/>
                          <w:numId w:val="9"/>
                        </w:numPr>
                        <w:rPr>
                          <w:rFonts w:ascii="Century Gothic" w:hAnsi="Century Gothic"/>
                          <w:sz w:val="28"/>
                          <w:szCs w:val="28"/>
                        </w:rPr>
                      </w:pPr>
                      <w:r w:rsidRPr="008E3C52">
                        <w:rPr>
                          <w:rFonts w:ascii="Century Gothic" w:hAnsi="Century Gothic"/>
                          <w:b/>
                          <w:bCs/>
                          <w:sz w:val="28"/>
                          <w:szCs w:val="28"/>
                        </w:rPr>
                        <w:t>Focus on Attendance &amp; Avoiding Exclusions:</w:t>
                      </w:r>
                      <w:r w:rsidRPr="008E3C52">
                        <w:rPr>
                          <w:rFonts w:ascii="Century Gothic" w:hAnsi="Century Gothic"/>
                          <w:sz w:val="28"/>
                          <w:szCs w:val="28"/>
                        </w:rPr>
                        <w:t xml:space="preserve"> We keep exclusions to an absolute minimum because we believe that consistent school attendance and a secure, continuous learning environment are essential for supporting meaningful, long-term change.</w:t>
                      </w:r>
                    </w:p>
                    <w:p w:rsidR="00266BF6" w:rsidRDefault="00266BF6" w:rsidP="00266BF6">
                      <w:pPr>
                        <w:jc w:val="center"/>
                      </w:pPr>
                    </w:p>
                  </w:txbxContent>
                </v:textbox>
                <w10:wrap anchorx="page"/>
              </v:roundrect>
            </w:pict>
          </mc:Fallback>
        </mc:AlternateContent>
      </w:r>
    </w:p>
    <w:p w:rsidR="002D37EF" w:rsidRPr="00D02C53" w:rsidRDefault="002D37EF"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266BF6" w:rsidRPr="00D02C53" w:rsidRDefault="00266BF6" w:rsidP="0009369C">
      <w:pPr>
        <w:rPr>
          <w:rFonts w:ascii="Trebuchet MS" w:hAnsi="Trebuchet MS"/>
          <w:sz w:val="16"/>
          <w:szCs w:val="16"/>
        </w:rPr>
      </w:pPr>
    </w:p>
    <w:p w:rsidR="00266BF6" w:rsidRPr="00D02C53" w:rsidRDefault="00266BF6" w:rsidP="0009369C">
      <w:pPr>
        <w:rPr>
          <w:rFonts w:ascii="Trebuchet MS" w:hAnsi="Trebuchet MS"/>
          <w:sz w:val="16"/>
          <w:szCs w:val="16"/>
        </w:rPr>
      </w:pPr>
    </w:p>
    <w:p w:rsidR="00266BF6" w:rsidRPr="00D02C53" w:rsidRDefault="00266BF6" w:rsidP="0009369C">
      <w:pPr>
        <w:rPr>
          <w:rFonts w:ascii="Trebuchet MS" w:hAnsi="Trebuchet MS"/>
          <w:sz w:val="16"/>
          <w:szCs w:val="16"/>
        </w:rPr>
      </w:pPr>
    </w:p>
    <w:p w:rsidR="00266BF6" w:rsidRPr="00D02C53" w:rsidRDefault="00266BF6" w:rsidP="0009369C">
      <w:pPr>
        <w:rPr>
          <w:rFonts w:ascii="Trebuchet MS" w:hAnsi="Trebuchet MS"/>
          <w:sz w:val="16"/>
          <w:szCs w:val="16"/>
        </w:rPr>
      </w:pPr>
    </w:p>
    <w:p w:rsidR="00266BF6" w:rsidRPr="00D02C53" w:rsidRDefault="00266BF6" w:rsidP="0009369C">
      <w:pPr>
        <w:rPr>
          <w:rFonts w:ascii="Trebuchet MS" w:hAnsi="Trebuchet MS"/>
          <w:sz w:val="16"/>
          <w:szCs w:val="16"/>
        </w:rPr>
      </w:pPr>
    </w:p>
    <w:p w:rsidR="00266BF6" w:rsidRPr="00D02C53" w:rsidRDefault="00266BF6" w:rsidP="0009369C">
      <w:pPr>
        <w:rPr>
          <w:rFonts w:ascii="Trebuchet MS" w:hAnsi="Trebuchet MS"/>
          <w:sz w:val="16"/>
          <w:szCs w:val="16"/>
        </w:rPr>
      </w:pPr>
    </w:p>
    <w:p w:rsidR="00266BF6" w:rsidRPr="00D02C53" w:rsidRDefault="00266BF6" w:rsidP="0009369C">
      <w:pPr>
        <w:rPr>
          <w:rFonts w:ascii="Trebuchet MS" w:hAnsi="Trebuchet MS"/>
          <w:sz w:val="16"/>
          <w:szCs w:val="16"/>
        </w:rPr>
      </w:pPr>
    </w:p>
    <w:p w:rsidR="00266BF6" w:rsidRPr="00D02C53" w:rsidRDefault="00266BF6" w:rsidP="0009369C">
      <w:pPr>
        <w:rPr>
          <w:rFonts w:ascii="Trebuchet MS" w:hAnsi="Trebuchet MS"/>
          <w:sz w:val="16"/>
          <w:szCs w:val="16"/>
        </w:rPr>
      </w:pPr>
    </w:p>
    <w:p w:rsidR="00266BF6" w:rsidRPr="00D02C53" w:rsidRDefault="00266BF6"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DB527B" w:rsidRPr="00D02C53" w:rsidRDefault="00DB527B"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8E3C52" w:rsidRPr="00D02C53" w:rsidRDefault="00D02C53" w:rsidP="0009369C">
      <w:pPr>
        <w:rPr>
          <w:rFonts w:ascii="Trebuchet MS" w:hAnsi="Trebuchet MS"/>
          <w:sz w:val="16"/>
          <w:szCs w:val="16"/>
        </w:rPr>
      </w:pPr>
      <w:r w:rsidRPr="00D02C53">
        <w:rPr>
          <w:rFonts w:ascii="Trebuchet MS" w:eastAsia="Calibri" w:hAnsi="Trebuchet MS" w:cs="Times New Roman"/>
          <w:noProof/>
          <w:lang w:eastAsia="en-GB"/>
        </w:rPr>
        <mc:AlternateContent>
          <mc:Choice Requires="wps">
            <w:drawing>
              <wp:anchor distT="0" distB="0" distL="114300" distR="114300" simplePos="0" relativeHeight="251703296" behindDoc="0" locked="0" layoutInCell="1" allowOverlap="1" wp14:anchorId="42DB7593" wp14:editId="783A5D5E">
                <wp:simplePos x="0" y="0"/>
                <wp:positionH relativeFrom="margin">
                  <wp:align>right</wp:align>
                </wp:positionH>
                <wp:positionV relativeFrom="paragraph">
                  <wp:posOffset>42753</wp:posOffset>
                </wp:positionV>
                <wp:extent cx="9639300" cy="6428096"/>
                <wp:effectExtent l="57150" t="19050" r="76200" b="87630"/>
                <wp:wrapNone/>
                <wp:docPr id="11" name="Rounded Rectangle 11"/>
                <wp:cNvGraphicFramePr/>
                <a:graphic xmlns:a="http://schemas.openxmlformats.org/drawingml/2006/main">
                  <a:graphicData uri="http://schemas.microsoft.com/office/word/2010/wordprocessingShape">
                    <wps:wsp>
                      <wps:cNvSpPr/>
                      <wps:spPr>
                        <a:xfrm>
                          <a:off x="0" y="0"/>
                          <a:ext cx="9639300" cy="6428096"/>
                        </a:xfrm>
                        <a:prstGeom prst="roundRect">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w="9525" cap="flat" cmpd="sng" algn="ctr">
                          <a:solidFill>
                            <a:srgbClr val="8064A2">
                              <a:shade val="95000"/>
                              <a:satMod val="105000"/>
                            </a:srgbClr>
                          </a:solidFill>
                          <a:prstDash val="solid"/>
                        </a:ln>
                        <a:effectLst>
                          <a:outerShdw blurRad="40000" dist="23000" dir="5400000" rotWithShape="0">
                            <a:srgbClr val="000000">
                              <a:alpha val="35000"/>
                            </a:srgbClr>
                          </a:outerShdw>
                        </a:effectLst>
                      </wps:spPr>
                      <wps:txbx>
                        <w:txbxContent>
                          <w:p w:rsidR="008E3C52" w:rsidRPr="008E3C52" w:rsidRDefault="008E3C52" w:rsidP="008E3C52">
                            <w:pPr>
                              <w:tabs>
                                <w:tab w:val="left" w:pos="6381"/>
                              </w:tabs>
                              <w:jc w:val="center"/>
                              <w:rPr>
                                <w:rFonts w:ascii="Century Gothic" w:hAnsi="Century Gothic"/>
                                <w:sz w:val="40"/>
                                <w:szCs w:val="40"/>
                              </w:rPr>
                            </w:pPr>
                            <w:r w:rsidRPr="008E3C52">
                              <w:rPr>
                                <w:rFonts w:ascii="Century Gothic" w:hAnsi="Century Gothic"/>
                                <w:b/>
                                <w:sz w:val="40"/>
                                <w:szCs w:val="40"/>
                              </w:rPr>
                              <w:t>How does the school support a child moving between phases of education?</w:t>
                            </w:r>
                          </w:p>
                          <w:p w:rsidR="008E3C52" w:rsidRPr="008E3C52" w:rsidRDefault="008E3C52" w:rsidP="008E3C52">
                            <w:pPr>
                              <w:pStyle w:val="NormalWeb"/>
                              <w:rPr>
                                <w:rFonts w:ascii="Century Gothic" w:hAnsi="Century Gothic"/>
                                <w:sz w:val="28"/>
                                <w:szCs w:val="28"/>
                              </w:rPr>
                            </w:pPr>
                            <w:r w:rsidRPr="008E3C52">
                              <w:rPr>
                                <w:rFonts w:ascii="Century Gothic" w:hAnsi="Century Gothic"/>
                                <w:sz w:val="28"/>
                                <w:szCs w:val="28"/>
                              </w:rPr>
                              <w:t xml:space="preserve">At </w:t>
                            </w:r>
                            <w:proofErr w:type="spellStart"/>
                            <w:r w:rsidRPr="008E3C52">
                              <w:rPr>
                                <w:rFonts w:ascii="Century Gothic" w:hAnsi="Century Gothic"/>
                                <w:sz w:val="28"/>
                                <w:szCs w:val="28"/>
                              </w:rPr>
                              <w:t>Torkington</w:t>
                            </w:r>
                            <w:proofErr w:type="spellEnd"/>
                            <w:r w:rsidRPr="008E3C52">
                              <w:rPr>
                                <w:rFonts w:ascii="Century Gothic" w:hAnsi="Century Gothic"/>
                                <w:sz w:val="28"/>
                                <w:szCs w:val="28"/>
                              </w:rPr>
                              <w:t xml:space="preserve"> Primary School, we implement structured transition systems to support children moving into school, between year groups, and onwards to secondary education:</w:t>
                            </w:r>
                          </w:p>
                          <w:p w:rsidR="008E3C52" w:rsidRPr="008E3C52" w:rsidRDefault="008E3C52" w:rsidP="008E3C52">
                            <w:pPr>
                              <w:pStyle w:val="NormalWeb"/>
                              <w:numPr>
                                <w:ilvl w:val="0"/>
                                <w:numId w:val="10"/>
                              </w:numPr>
                              <w:rPr>
                                <w:rFonts w:ascii="Century Gothic" w:hAnsi="Century Gothic"/>
                                <w:sz w:val="28"/>
                                <w:szCs w:val="28"/>
                              </w:rPr>
                            </w:pPr>
                            <w:r w:rsidRPr="008E3C52">
                              <w:rPr>
                                <w:rFonts w:ascii="Century Gothic" w:hAnsi="Century Gothic"/>
                                <w:b/>
                                <w:bCs/>
                                <w:sz w:val="28"/>
                                <w:szCs w:val="28"/>
                              </w:rPr>
                              <w:t>Transition into School (EYFS):</w:t>
                            </w:r>
                            <w:r w:rsidRPr="008E3C52">
                              <w:rPr>
                                <w:rFonts w:ascii="Century Gothic" w:hAnsi="Century Gothic"/>
                                <w:sz w:val="28"/>
                                <w:szCs w:val="28"/>
                              </w:rPr>
                              <w:t xml:space="preserve"> Before pupils arrive, parents and carers meet with class teachers, attend in-person workshops, and participate in stay-and-play sessions. Parents complete the Ages and Stages questionnaire prior to entry, giving staff a comprehensive understanding of each child before they start. Transition packs are provided so families can support the process at home.</w:t>
                            </w:r>
                          </w:p>
                          <w:p w:rsidR="008E3C52" w:rsidRPr="008E3C52" w:rsidRDefault="008E3C52" w:rsidP="008E3C52">
                            <w:pPr>
                              <w:pStyle w:val="NormalWeb"/>
                              <w:numPr>
                                <w:ilvl w:val="0"/>
                                <w:numId w:val="10"/>
                              </w:numPr>
                              <w:rPr>
                                <w:rFonts w:ascii="Century Gothic" w:hAnsi="Century Gothic"/>
                                <w:sz w:val="28"/>
                                <w:szCs w:val="28"/>
                              </w:rPr>
                            </w:pPr>
                            <w:r w:rsidRPr="008E3C52">
                              <w:rPr>
                                <w:rFonts w:ascii="Century Gothic" w:hAnsi="Century Gothic"/>
                                <w:b/>
                                <w:bCs/>
                                <w:sz w:val="28"/>
                                <w:szCs w:val="28"/>
                              </w:rPr>
                              <w:t>Moving Between Year Groups:</w:t>
                            </w:r>
                            <w:r w:rsidRPr="008E3C52">
                              <w:rPr>
                                <w:rFonts w:ascii="Century Gothic" w:hAnsi="Century Gothic"/>
                                <w:sz w:val="28"/>
                                <w:szCs w:val="28"/>
                              </w:rPr>
                              <w:t xml:space="preserve"> Information is shared thoroughly between teachers as pupils progress through the school. Transition meetings and workshops are held, and </w:t>
                            </w:r>
                            <w:r w:rsidRPr="008E3C52">
                              <w:rPr>
                                <w:rFonts w:ascii="Century Gothic" w:hAnsi="Century Gothic"/>
                                <w:b/>
                                <w:bCs/>
                                <w:sz w:val="28"/>
                                <w:szCs w:val="28"/>
                              </w:rPr>
                              <w:t>Pupil Passports</w:t>
                            </w:r>
                            <w:r w:rsidRPr="008E3C52">
                              <w:rPr>
                                <w:rFonts w:ascii="Century Gothic" w:hAnsi="Century Gothic"/>
                                <w:sz w:val="28"/>
                                <w:szCs w:val="28"/>
                              </w:rPr>
                              <w:t xml:space="preserve"> are collaboratively created with children and their families to outline individual strengths, needs, and learning strategies.</w:t>
                            </w:r>
                          </w:p>
                          <w:p w:rsidR="008E3C52" w:rsidRPr="008E3C52" w:rsidRDefault="008E3C52" w:rsidP="008E3C52">
                            <w:pPr>
                              <w:pStyle w:val="NormalWeb"/>
                              <w:numPr>
                                <w:ilvl w:val="0"/>
                                <w:numId w:val="10"/>
                              </w:numPr>
                              <w:rPr>
                                <w:rFonts w:ascii="Century Gothic" w:hAnsi="Century Gothic"/>
                                <w:sz w:val="28"/>
                                <w:szCs w:val="28"/>
                              </w:rPr>
                            </w:pPr>
                            <w:r w:rsidRPr="008E3C52">
                              <w:rPr>
                                <w:rFonts w:ascii="Century Gothic" w:hAnsi="Century Gothic"/>
                                <w:b/>
                                <w:bCs/>
                                <w:sz w:val="28"/>
                                <w:szCs w:val="28"/>
                              </w:rPr>
                              <w:t>Transition to Secondary School &amp; New Providers:</w:t>
                            </w:r>
                            <w:r w:rsidRPr="008E3C52">
                              <w:rPr>
                                <w:rFonts w:ascii="Century Gothic" w:hAnsi="Century Gothic"/>
                                <w:sz w:val="28"/>
                                <w:szCs w:val="28"/>
                              </w:rPr>
                              <w:t xml:space="preserve"> We work closely with local secondary schools and alternative providers to manage smooth transitions. For pupils with SEND, additional transition visits are arranged, and full educational and medical records are transferred. Staff also meet directly with receiving schools to brief them on each child's specific requirements.</w:t>
                            </w:r>
                          </w:p>
                          <w:p w:rsidR="008E3C52" w:rsidRPr="008E3C52" w:rsidRDefault="008E3C52" w:rsidP="008E3C52">
                            <w:pPr>
                              <w:pStyle w:val="NormalWeb"/>
                              <w:numPr>
                                <w:ilvl w:val="0"/>
                                <w:numId w:val="10"/>
                              </w:numPr>
                              <w:rPr>
                                <w:rFonts w:ascii="Century Gothic" w:hAnsi="Century Gothic"/>
                                <w:sz w:val="28"/>
                                <w:szCs w:val="28"/>
                              </w:rPr>
                            </w:pPr>
                            <w:r w:rsidRPr="008E3C52">
                              <w:rPr>
                                <w:rFonts w:ascii="Century Gothic" w:hAnsi="Century Gothic"/>
                                <w:b/>
                                <w:bCs/>
                                <w:sz w:val="28"/>
                                <w:szCs w:val="28"/>
                              </w:rPr>
                              <w:t>Personalised Transition Plans:</w:t>
                            </w:r>
                            <w:r w:rsidRPr="008E3C52">
                              <w:rPr>
                                <w:rFonts w:ascii="Century Gothic" w:hAnsi="Century Gothic"/>
                                <w:sz w:val="28"/>
                                <w:szCs w:val="28"/>
                              </w:rPr>
                              <w:t xml:space="preserve"> Where a child requires extra support moving through or beyond our school, bespoke, individualised transition programmes are put in place to ensure continuity of care and learning.</w:t>
                            </w:r>
                          </w:p>
                          <w:p w:rsidR="008E3C52" w:rsidRDefault="008E3C52" w:rsidP="008E3C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DB7593" id="Rounded Rectangle 11" o:spid="_x0000_s1035" style="position:absolute;margin-left:707.8pt;margin-top:3.35pt;width:759pt;height:506.15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" fillcolor="#5d417e" strokecolor="#7d60a0">
                <v:fill color2="#7b57a8" rotate="t" angle="180" colors="0 #5d417e;52429f #7b58a6;1 #7b57a8" focus="100%" type="gradient">
                  <o:fill v:ext="view" type="gradientUnscaled"/>
                </v:fill>
                <v:shadow on="t" color="black" opacity="22937f" origin=",.5" offset="0,.63889mm"/>
                <v:textbox>
                  <w:txbxContent>
                    <w:p w:rsidR="008E3C52" w:rsidRPr="008E3C52" w:rsidRDefault="008E3C52" w:rsidP="008E3C52">
                      <w:pPr>
                        <w:tabs>
                          <w:tab w:val="left" w:pos="6381"/>
                        </w:tabs>
                        <w:jc w:val="center"/>
                        <w:rPr>
                          <w:rFonts w:ascii="Century Gothic" w:hAnsi="Century Gothic"/>
                          <w:sz w:val="40"/>
                          <w:szCs w:val="40"/>
                        </w:rPr>
                      </w:pPr>
                      <w:r w:rsidRPr="008E3C52">
                        <w:rPr>
                          <w:rFonts w:ascii="Century Gothic" w:hAnsi="Century Gothic"/>
                          <w:b/>
                          <w:sz w:val="40"/>
                          <w:szCs w:val="40"/>
                        </w:rPr>
                        <w:t>How does the school support a child moving between phases of education?</w:t>
                      </w:r>
                    </w:p>
                    <w:p w:rsidR="008E3C52" w:rsidRPr="008E3C52" w:rsidRDefault="008E3C52" w:rsidP="008E3C52">
                      <w:pPr>
                        <w:pStyle w:val="NormalWeb"/>
                        <w:rPr>
                          <w:rFonts w:ascii="Century Gothic" w:hAnsi="Century Gothic"/>
                          <w:sz w:val="28"/>
                          <w:szCs w:val="28"/>
                        </w:rPr>
                      </w:pPr>
                      <w:r w:rsidRPr="008E3C52">
                        <w:rPr>
                          <w:rFonts w:ascii="Century Gothic" w:hAnsi="Century Gothic"/>
                          <w:sz w:val="28"/>
                          <w:szCs w:val="28"/>
                        </w:rPr>
                        <w:t xml:space="preserve">At </w:t>
                      </w:r>
                      <w:proofErr w:type="spellStart"/>
                      <w:r w:rsidRPr="008E3C52">
                        <w:rPr>
                          <w:rFonts w:ascii="Century Gothic" w:hAnsi="Century Gothic"/>
                          <w:sz w:val="28"/>
                          <w:szCs w:val="28"/>
                        </w:rPr>
                        <w:t>Torkington</w:t>
                      </w:r>
                      <w:proofErr w:type="spellEnd"/>
                      <w:r w:rsidRPr="008E3C52">
                        <w:rPr>
                          <w:rFonts w:ascii="Century Gothic" w:hAnsi="Century Gothic"/>
                          <w:sz w:val="28"/>
                          <w:szCs w:val="28"/>
                        </w:rPr>
                        <w:t xml:space="preserve"> Primary School, we implement structured transition systems to support children moving into school, between year groups, and onwards to secondary education:</w:t>
                      </w:r>
                    </w:p>
                    <w:p w:rsidR="008E3C52" w:rsidRPr="008E3C52" w:rsidRDefault="008E3C52" w:rsidP="008E3C52">
                      <w:pPr>
                        <w:pStyle w:val="NormalWeb"/>
                        <w:numPr>
                          <w:ilvl w:val="0"/>
                          <w:numId w:val="10"/>
                        </w:numPr>
                        <w:rPr>
                          <w:rFonts w:ascii="Century Gothic" w:hAnsi="Century Gothic"/>
                          <w:sz w:val="28"/>
                          <w:szCs w:val="28"/>
                        </w:rPr>
                      </w:pPr>
                      <w:r w:rsidRPr="008E3C52">
                        <w:rPr>
                          <w:rFonts w:ascii="Century Gothic" w:hAnsi="Century Gothic"/>
                          <w:b/>
                          <w:bCs/>
                          <w:sz w:val="28"/>
                          <w:szCs w:val="28"/>
                        </w:rPr>
                        <w:t>Transition into School (EYFS):</w:t>
                      </w:r>
                      <w:r w:rsidRPr="008E3C52">
                        <w:rPr>
                          <w:rFonts w:ascii="Century Gothic" w:hAnsi="Century Gothic"/>
                          <w:sz w:val="28"/>
                          <w:szCs w:val="28"/>
                        </w:rPr>
                        <w:t xml:space="preserve"> Before pupils arrive, parents and carers meet with class teachers, attend in-person workshops, and participate in stay-and-play sessions. Parents complete the Ages and Stages questionnaire prior to entry, giving staff a comprehensive understanding of each child before they start. Transition packs are provided so families can support the process at home.</w:t>
                      </w:r>
                    </w:p>
                    <w:p w:rsidR="008E3C52" w:rsidRPr="008E3C52" w:rsidRDefault="008E3C52" w:rsidP="008E3C52">
                      <w:pPr>
                        <w:pStyle w:val="NormalWeb"/>
                        <w:numPr>
                          <w:ilvl w:val="0"/>
                          <w:numId w:val="10"/>
                        </w:numPr>
                        <w:rPr>
                          <w:rFonts w:ascii="Century Gothic" w:hAnsi="Century Gothic"/>
                          <w:sz w:val="28"/>
                          <w:szCs w:val="28"/>
                        </w:rPr>
                      </w:pPr>
                      <w:r w:rsidRPr="008E3C52">
                        <w:rPr>
                          <w:rFonts w:ascii="Century Gothic" w:hAnsi="Century Gothic"/>
                          <w:b/>
                          <w:bCs/>
                          <w:sz w:val="28"/>
                          <w:szCs w:val="28"/>
                        </w:rPr>
                        <w:t>Moving Between Year Groups:</w:t>
                      </w:r>
                      <w:r w:rsidRPr="008E3C52">
                        <w:rPr>
                          <w:rFonts w:ascii="Century Gothic" w:hAnsi="Century Gothic"/>
                          <w:sz w:val="28"/>
                          <w:szCs w:val="28"/>
                        </w:rPr>
                        <w:t xml:space="preserve"> Information is shared thoroughly between teachers as pupils progress through the school. Transition meetings and workshops are held, and </w:t>
                      </w:r>
                      <w:r w:rsidRPr="008E3C52">
                        <w:rPr>
                          <w:rFonts w:ascii="Century Gothic" w:hAnsi="Century Gothic"/>
                          <w:b/>
                          <w:bCs/>
                          <w:sz w:val="28"/>
                          <w:szCs w:val="28"/>
                        </w:rPr>
                        <w:t>Pupil Passports</w:t>
                      </w:r>
                      <w:r w:rsidRPr="008E3C52">
                        <w:rPr>
                          <w:rFonts w:ascii="Century Gothic" w:hAnsi="Century Gothic"/>
                          <w:sz w:val="28"/>
                          <w:szCs w:val="28"/>
                        </w:rPr>
                        <w:t xml:space="preserve"> are collaboratively created with children and their families to outline individual strengths, needs, and learning strategies.</w:t>
                      </w:r>
                    </w:p>
                    <w:p w:rsidR="008E3C52" w:rsidRPr="008E3C52" w:rsidRDefault="008E3C52" w:rsidP="008E3C52">
                      <w:pPr>
                        <w:pStyle w:val="NormalWeb"/>
                        <w:numPr>
                          <w:ilvl w:val="0"/>
                          <w:numId w:val="10"/>
                        </w:numPr>
                        <w:rPr>
                          <w:rFonts w:ascii="Century Gothic" w:hAnsi="Century Gothic"/>
                          <w:sz w:val="28"/>
                          <w:szCs w:val="28"/>
                        </w:rPr>
                      </w:pPr>
                      <w:r w:rsidRPr="008E3C52">
                        <w:rPr>
                          <w:rFonts w:ascii="Century Gothic" w:hAnsi="Century Gothic"/>
                          <w:b/>
                          <w:bCs/>
                          <w:sz w:val="28"/>
                          <w:szCs w:val="28"/>
                        </w:rPr>
                        <w:t>Transition to Secondary School &amp; New Providers:</w:t>
                      </w:r>
                      <w:r w:rsidRPr="008E3C52">
                        <w:rPr>
                          <w:rFonts w:ascii="Century Gothic" w:hAnsi="Century Gothic"/>
                          <w:sz w:val="28"/>
                          <w:szCs w:val="28"/>
                        </w:rPr>
                        <w:t xml:space="preserve"> We work closely with local secondary schools and alternative providers to manage smooth transitions. For pupils with SEND, additional transition visits are arranged, and full educational and medical records are transferred. Staff also meet directly with receiving schools to brief them on each child's specific requirements.</w:t>
                      </w:r>
                    </w:p>
                    <w:p w:rsidR="008E3C52" w:rsidRPr="008E3C52" w:rsidRDefault="008E3C52" w:rsidP="008E3C52">
                      <w:pPr>
                        <w:pStyle w:val="NormalWeb"/>
                        <w:numPr>
                          <w:ilvl w:val="0"/>
                          <w:numId w:val="10"/>
                        </w:numPr>
                        <w:rPr>
                          <w:rFonts w:ascii="Century Gothic" w:hAnsi="Century Gothic"/>
                          <w:sz w:val="28"/>
                          <w:szCs w:val="28"/>
                        </w:rPr>
                      </w:pPr>
                      <w:r w:rsidRPr="008E3C52">
                        <w:rPr>
                          <w:rFonts w:ascii="Century Gothic" w:hAnsi="Century Gothic"/>
                          <w:b/>
                          <w:bCs/>
                          <w:sz w:val="28"/>
                          <w:szCs w:val="28"/>
                        </w:rPr>
                        <w:t>Personalised Transition Plans:</w:t>
                      </w:r>
                      <w:r w:rsidRPr="008E3C52">
                        <w:rPr>
                          <w:rFonts w:ascii="Century Gothic" w:hAnsi="Century Gothic"/>
                          <w:sz w:val="28"/>
                          <w:szCs w:val="28"/>
                        </w:rPr>
                        <w:t xml:space="preserve"> Where a child requires extra support moving through or beyond our school, bespoke, individualised transition programmes are put in place to ensure continuity of care and learning.</w:t>
                      </w:r>
                    </w:p>
                    <w:p w:rsidR="008E3C52" w:rsidRDefault="008E3C52" w:rsidP="008E3C52">
                      <w:pPr>
                        <w:jc w:val="center"/>
                      </w:pPr>
                    </w:p>
                  </w:txbxContent>
                </v:textbox>
                <w10:wrap anchorx="margin"/>
              </v:roundrect>
            </w:pict>
          </mc:Fallback>
        </mc:AlternateContent>
      </w:r>
    </w:p>
    <w:p w:rsidR="008E3C52" w:rsidRPr="00D02C53" w:rsidRDefault="008E3C52"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8E3C52" w:rsidRPr="00D02C53" w:rsidRDefault="008E3C52" w:rsidP="0009369C">
      <w:pPr>
        <w:rPr>
          <w:rFonts w:ascii="Trebuchet MS" w:hAnsi="Trebuchet MS"/>
          <w:sz w:val="16"/>
          <w:szCs w:val="16"/>
        </w:rPr>
      </w:pPr>
    </w:p>
    <w:p w:rsidR="00DF528D" w:rsidRPr="00D02C53" w:rsidRDefault="00DF528D" w:rsidP="0009369C">
      <w:pPr>
        <w:rPr>
          <w:rFonts w:ascii="Trebuchet MS" w:hAnsi="Trebuchet MS"/>
          <w:sz w:val="16"/>
          <w:szCs w:val="16"/>
        </w:rPr>
      </w:pPr>
    </w:p>
    <w:p w:rsidR="0009369C" w:rsidRPr="00D02C53" w:rsidRDefault="0009369C" w:rsidP="0009369C">
      <w:pPr>
        <w:rPr>
          <w:rFonts w:ascii="Trebuchet MS" w:hAnsi="Trebuchet MS"/>
          <w:sz w:val="16"/>
          <w:szCs w:val="16"/>
        </w:rPr>
      </w:pPr>
    </w:p>
    <w:p w:rsidR="0009369C" w:rsidRPr="00D02C53" w:rsidRDefault="0009369C" w:rsidP="0009369C">
      <w:pPr>
        <w:rPr>
          <w:rFonts w:ascii="Trebuchet MS" w:hAnsi="Trebuchet MS"/>
          <w:color w:val="FF0000"/>
          <w:sz w:val="44"/>
          <w:szCs w:val="44"/>
        </w:rPr>
      </w:pPr>
    </w:p>
    <w:p w:rsidR="00EB0930" w:rsidRPr="00D02C53" w:rsidRDefault="00EB0930" w:rsidP="0009369C">
      <w:pPr>
        <w:tabs>
          <w:tab w:val="left" w:pos="2257"/>
        </w:tabs>
        <w:rPr>
          <w:rFonts w:ascii="Trebuchet MS" w:hAnsi="Trebuchet MS"/>
          <w:color w:val="FF0000"/>
          <w:sz w:val="44"/>
          <w:szCs w:val="44"/>
        </w:rPr>
      </w:pPr>
    </w:p>
    <w:p w:rsidR="00A8700C" w:rsidRPr="00D02C53" w:rsidRDefault="00D02C53" w:rsidP="0009369C">
      <w:pPr>
        <w:tabs>
          <w:tab w:val="left" w:pos="2257"/>
        </w:tabs>
        <w:rPr>
          <w:rFonts w:ascii="Trebuchet MS" w:hAnsi="Trebuchet MS"/>
          <w:color w:val="FF0000"/>
          <w:sz w:val="44"/>
          <w:szCs w:val="44"/>
        </w:rPr>
      </w:pPr>
      <w:r w:rsidRPr="00D02C53">
        <w:rPr>
          <w:rFonts w:ascii="Trebuchet MS" w:eastAsia="Calibri" w:hAnsi="Trebuchet MS" w:cs="Times New Roman"/>
          <w:noProof/>
          <w:lang w:eastAsia="en-GB"/>
        </w:rPr>
        <w:lastRenderedPageBreak/>
        <mc:AlternateContent>
          <mc:Choice Requires="wps">
            <w:drawing>
              <wp:anchor distT="0" distB="0" distL="114300" distR="114300" simplePos="0" relativeHeight="251686912" behindDoc="0" locked="0" layoutInCell="1" allowOverlap="1" wp14:anchorId="020AFD5D" wp14:editId="7AA683F1">
                <wp:simplePos x="0" y="0"/>
                <wp:positionH relativeFrom="margin">
                  <wp:posOffset>173687</wp:posOffset>
                </wp:positionH>
                <wp:positionV relativeFrom="paragraph">
                  <wp:posOffset>26565</wp:posOffset>
                </wp:positionV>
                <wp:extent cx="9486900" cy="5876925"/>
                <wp:effectExtent l="57150" t="38100" r="76200" b="104775"/>
                <wp:wrapNone/>
                <wp:docPr id="8" name="Rounded Rectangle 8"/>
                <wp:cNvGraphicFramePr/>
                <a:graphic xmlns:a="http://schemas.openxmlformats.org/drawingml/2006/main">
                  <a:graphicData uri="http://schemas.microsoft.com/office/word/2010/wordprocessingShape">
                    <wps:wsp>
                      <wps:cNvSpPr/>
                      <wps:spPr>
                        <a:xfrm>
                          <a:off x="0" y="0"/>
                          <a:ext cx="9486900" cy="5876925"/>
                        </a:xfrm>
                        <a:prstGeom prst="roundRect">
                          <a:avLst/>
                        </a:prstGeom>
                        <a:ln/>
                      </wps:spPr>
                      <wps:style>
                        <a:lnRef idx="1">
                          <a:schemeClr val="accent4"/>
                        </a:lnRef>
                        <a:fillRef idx="2">
                          <a:schemeClr val="accent4"/>
                        </a:fillRef>
                        <a:effectRef idx="1">
                          <a:schemeClr val="accent4"/>
                        </a:effectRef>
                        <a:fontRef idx="minor">
                          <a:schemeClr val="dk1"/>
                        </a:fontRef>
                      </wps:style>
                      <wps:txbx>
                        <w:txbxContent>
                          <w:p w:rsidR="00EB0930" w:rsidRDefault="00EB0930" w:rsidP="00EB0930">
                            <w:pPr>
                              <w:tabs>
                                <w:tab w:val="left" w:pos="6381"/>
                              </w:tabs>
                              <w:jc w:val="center"/>
                              <w:rPr>
                                <w:rFonts w:ascii="Century Gothic" w:hAnsi="Century Gothic"/>
                                <w:sz w:val="28"/>
                                <w:szCs w:val="28"/>
                              </w:rPr>
                            </w:pPr>
                            <w:r w:rsidRPr="003A562F">
                              <w:rPr>
                                <w:rFonts w:ascii="Century Gothic" w:hAnsi="Century Gothic"/>
                                <w:b/>
                                <w:sz w:val="28"/>
                                <w:szCs w:val="28"/>
                              </w:rPr>
                              <w:t>Who is there to help me and my child?</w:t>
                            </w:r>
                            <w:r w:rsidRPr="003A562F">
                              <w:rPr>
                                <w:rFonts w:ascii="Century Gothic" w:hAnsi="Century Gothic"/>
                                <w:sz w:val="28"/>
                                <w:szCs w:val="28"/>
                              </w:rPr>
                              <w:t xml:space="preserve"> </w:t>
                            </w:r>
                          </w:p>
                          <w:p w:rsidR="00EB0930" w:rsidRDefault="00EB0930" w:rsidP="00EB0930">
                            <w:pPr>
                              <w:tabs>
                                <w:tab w:val="left" w:pos="6381"/>
                              </w:tabs>
                              <w:jc w:val="both"/>
                              <w:rPr>
                                <w:rFonts w:ascii="Century Gothic" w:hAnsi="Century Gothic"/>
                                <w:sz w:val="28"/>
                                <w:szCs w:val="28"/>
                              </w:rPr>
                            </w:pPr>
                            <w:r>
                              <w:rPr>
                                <w:rFonts w:ascii="Century Gothic" w:hAnsi="Century Gothic"/>
                                <w:sz w:val="28"/>
                                <w:szCs w:val="28"/>
                              </w:rPr>
                              <w:t xml:space="preserve">The class teacher should always be a parent’s first port of call, if they are concerned about their child’s progress. </w:t>
                            </w:r>
                          </w:p>
                          <w:p w:rsidR="00EB0930" w:rsidRDefault="00EB0930" w:rsidP="00EB0930">
                            <w:pPr>
                              <w:tabs>
                                <w:tab w:val="left" w:pos="6381"/>
                              </w:tabs>
                              <w:jc w:val="both"/>
                              <w:rPr>
                                <w:rFonts w:ascii="Century Gothic" w:hAnsi="Century Gothic"/>
                                <w:sz w:val="28"/>
                                <w:szCs w:val="28"/>
                              </w:rPr>
                            </w:pPr>
                            <w:r>
                              <w:rPr>
                                <w:rFonts w:ascii="Century Gothic" w:hAnsi="Century Gothic"/>
                                <w:sz w:val="28"/>
                                <w:szCs w:val="28"/>
                              </w:rPr>
                              <w:t>Other key staff are available to meet on request:</w:t>
                            </w:r>
                          </w:p>
                          <w:p w:rsidR="00EB0930" w:rsidRPr="00DB527B" w:rsidRDefault="00EB0930" w:rsidP="00DB527B">
                            <w:pPr>
                              <w:pStyle w:val="ListParagraph"/>
                              <w:numPr>
                                <w:ilvl w:val="0"/>
                                <w:numId w:val="1"/>
                              </w:numPr>
                              <w:tabs>
                                <w:tab w:val="left" w:pos="6381"/>
                              </w:tabs>
                              <w:jc w:val="both"/>
                              <w:rPr>
                                <w:rFonts w:ascii="Century Gothic" w:hAnsi="Century Gothic"/>
                                <w:sz w:val="28"/>
                                <w:szCs w:val="28"/>
                              </w:rPr>
                            </w:pPr>
                            <w:r w:rsidRPr="00DB527B">
                              <w:rPr>
                                <w:rFonts w:ascii="Century Gothic" w:hAnsi="Century Gothic"/>
                                <w:sz w:val="28"/>
                                <w:szCs w:val="28"/>
                              </w:rPr>
                              <w:t xml:space="preserve">Mrs </w:t>
                            </w:r>
                            <w:r w:rsidR="002D37EF" w:rsidRPr="00DB527B">
                              <w:rPr>
                                <w:rFonts w:ascii="Century Gothic" w:hAnsi="Century Gothic"/>
                                <w:sz w:val="28"/>
                                <w:szCs w:val="28"/>
                              </w:rPr>
                              <w:t>Abbie Pietrzak</w:t>
                            </w:r>
                            <w:r w:rsidRPr="00DB527B">
                              <w:rPr>
                                <w:rFonts w:ascii="Century Gothic" w:hAnsi="Century Gothic"/>
                                <w:sz w:val="28"/>
                                <w:szCs w:val="28"/>
                              </w:rPr>
                              <w:t xml:space="preserve">, Special Educational Needs Coordinator </w:t>
                            </w:r>
                            <w:r w:rsidR="002D37EF" w:rsidRPr="00DB527B">
                              <w:rPr>
                                <w:rFonts w:ascii="Century Gothic" w:hAnsi="Century Gothic"/>
                                <w:sz w:val="28"/>
                                <w:szCs w:val="28"/>
                              </w:rPr>
                              <w:t xml:space="preserve">/ </w:t>
                            </w:r>
                            <w:r w:rsidRPr="00DB527B">
                              <w:rPr>
                                <w:rFonts w:ascii="Century Gothic" w:hAnsi="Century Gothic"/>
                                <w:sz w:val="28"/>
                                <w:szCs w:val="28"/>
                              </w:rPr>
                              <w:t xml:space="preserve">Assistant Headteacher </w:t>
                            </w:r>
                            <w:r w:rsidR="002D37EF" w:rsidRPr="00DB527B">
                              <w:rPr>
                                <w:rFonts w:ascii="Century Gothic" w:hAnsi="Century Gothic"/>
                                <w:sz w:val="28"/>
                                <w:szCs w:val="28"/>
                              </w:rPr>
                              <w:t xml:space="preserve">EYFS and </w:t>
                            </w:r>
                            <w:r w:rsidRPr="00DB527B">
                              <w:rPr>
                                <w:rFonts w:ascii="Century Gothic" w:hAnsi="Century Gothic"/>
                                <w:sz w:val="28"/>
                                <w:szCs w:val="28"/>
                              </w:rPr>
                              <w:t>KS1</w:t>
                            </w:r>
                          </w:p>
                          <w:p w:rsidR="00EB0930" w:rsidRPr="00DB527B" w:rsidRDefault="00DB527B" w:rsidP="00DB527B">
                            <w:pPr>
                              <w:pStyle w:val="ListParagraph"/>
                              <w:numPr>
                                <w:ilvl w:val="0"/>
                                <w:numId w:val="1"/>
                              </w:numPr>
                              <w:tabs>
                                <w:tab w:val="left" w:pos="6381"/>
                              </w:tabs>
                              <w:jc w:val="both"/>
                              <w:rPr>
                                <w:rFonts w:ascii="Century Gothic" w:hAnsi="Century Gothic"/>
                                <w:sz w:val="28"/>
                                <w:szCs w:val="28"/>
                              </w:rPr>
                            </w:pPr>
                            <w:r w:rsidRPr="00DB527B">
                              <w:rPr>
                                <w:rFonts w:ascii="Century Gothic" w:hAnsi="Century Gothic"/>
                                <w:sz w:val="28"/>
                                <w:szCs w:val="28"/>
                              </w:rPr>
                              <w:t xml:space="preserve">Mrs Caroline </w:t>
                            </w:r>
                            <w:proofErr w:type="spellStart"/>
                            <w:r w:rsidRPr="00DB527B">
                              <w:rPr>
                                <w:rFonts w:ascii="Century Gothic" w:hAnsi="Century Gothic"/>
                                <w:sz w:val="28"/>
                                <w:szCs w:val="28"/>
                              </w:rPr>
                              <w:t>Asta</w:t>
                            </w:r>
                            <w:r w:rsidR="002D37EF" w:rsidRPr="00DB527B">
                              <w:rPr>
                                <w:rFonts w:ascii="Century Gothic" w:hAnsi="Century Gothic"/>
                                <w:sz w:val="28"/>
                                <w:szCs w:val="28"/>
                              </w:rPr>
                              <w:t>ll</w:t>
                            </w:r>
                            <w:proofErr w:type="spellEnd"/>
                            <w:r w:rsidR="00EB0930" w:rsidRPr="00DB527B">
                              <w:rPr>
                                <w:rFonts w:ascii="Century Gothic" w:hAnsi="Century Gothic"/>
                                <w:sz w:val="28"/>
                                <w:szCs w:val="28"/>
                              </w:rPr>
                              <w:t>, Assistant Headteacher KS2</w:t>
                            </w:r>
                            <w:r w:rsidR="002D37EF" w:rsidRPr="00DB527B">
                              <w:rPr>
                                <w:rFonts w:ascii="Century Gothic" w:hAnsi="Century Gothic"/>
                                <w:sz w:val="28"/>
                                <w:szCs w:val="28"/>
                              </w:rPr>
                              <w:t>/ Safeguarding L</w:t>
                            </w:r>
                            <w:r w:rsidR="002C437F" w:rsidRPr="00DB527B">
                              <w:rPr>
                                <w:rFonts w:ascii="Century Gothic" w:hAnsi="Century Gothic"/>
                                <w:sz w:val="28"/>
                                <w:szCs w:val="28"/>
                              </w:rPr>
                              <w:t>ead</w:t>
                            </w:r>
                          </w:p>
                          <w:p w:rsidR="00EB0930" w:rsidRPr="00DB527B" w:rsidRDefault="002D37EF" w:rsidP="00DB527B">
                            <w:pPr>
                              <w:pStyle w:val="ListParagraph"/>
                              <w:numPr>
                                <w:ilvl w:val="0"/>
                                <w:numId w:val="1"/>
                              </w:numPr>
                              <w:tabs>
                                <w:tab w:val="left" w:pos="6381"/>
                              </w:tabs>
                              <w:jc w:val="both"/>
                              <w:rPr>
                                <w:rFonts w:ascii="Century Gothic" w:hAnsi="Century Gothic"/>
                                <w:sz w:val="28"/>
                                <w:szCs w:val="28"/>
                              </w:rPr>
                            </w:pPr>
                            <w:r w:rsidRPr="00DB527B">
                              <w:rPr>
                                <w:rFonts w:ascii="Century Gothic" w:hAnsi="Century Gothic"/>
                                <w:sz w:val="28"/>
                                <w:szCs w:val="28"/>
                              </w:rPr>
                              <w:t>Mr Andy Buckler, Headteacher/Safeguarding Lead</w:t>
                            </w:r>
                          </w:p>
                          <w:p w:rsidR="004B7D1A" w:rsidRDefault="00894817" w:rsidP="00DB527B">
                            <w:pPr>
                              <w:pStyle w:val="ListParagraph"/>
                              <w:numPr>
                                <w:ilvl w:val="0"/>
                                <w:numId w:val="1"/>
                              </w:numPr>
                              <w:tabs>
                                <w:tab w:val="left" w:pos="6381"/>
                              </w:tabs>
                              <w:jc w:val="both"/>
                              <w:rPr>
                                <w:rFonts w:ascii="Century Gothic" w:hAnsi="Century Gothic"/>
                                <w:sz w:val="28"/>
                                <w:szCs w:val="28"/>
                              </w:rPr>
                            </w:pPr>
                            <w:r>
                              <w:rPr>
                                <w:rFonts w:ascii="Century Gothic" w:hAnsi="Century Gothic"/>
                                <w:sz w:val="28"/>
                                <w:szCs w:val="28"/>
                              </w:rPr>
                              <w:t>Mrs Rachel Weeden</w:t>
                            </w:r>
                            <w:r w:rsidR="00E841F3">
                              <w:rPr>
                                <w:rFonts w:ascii="Century Gothic" w:hAnsi="Century Gothic"/>
                                <w:sz w:val="28"/>
                                <w:szCs w:val="28"/>
                              </w:rPr>
                              <w:t xml:space="preserve"> </w:t>
                            </w:r>
                            <w:r w:rsidR="008E3C52">
                              <w:rPr>
                                <w:rFonts w:ascii="Century Gothic" w:hAnsi="Century Gothic"/>
                                <w:sz w:val="28"/>
                                <w:szCs w:val="28"/>
                              </w:rPr>
                              <w:t xml:space="preserve">and Mr Paul Owen- </w:t>
                            </w:r>
                            <w:r w:rsidR="004B7D1A" w:rsidRPr="00DB527B">
                              <w:rPr>
                                <w:rFonts w:ascii="Century Gothic" w:hAnsi="Century Gothic"/>
                                <w:sz w:val="28"/>
                                <w:szCs w:val="28"/>
                              </w:rPr>
                              <w:t>SEND Governor</w:t>
                            </w:r>
                            <w:r w:rsidR="008E3C52">
                              <w:rPr>
                                <w:rFonts w:ascii="Century Gothic" w:hAnsi="Century Gothic"/>
                                <w:sz w:val="28"/>
                                <w:szCs w:val="28"/>
                              </w:rPr>
                              <w:t>s</w:t>
                            </w:r>
                          </w:p>
                          <w:p w:rsidR="00EB0930" w:rsidRPr="00DB527B" w:rsidRDefault="00E841F3" w:rsidP="00DB527B">
                            <w:pPr>
                              <w:pStyle w:val="ListParagraph"/>
                              <w:numPr>
                                <w:ilvl w:val="0"/>
                                <w:numId w:val="1"/>
                              </w:numPr>
                              <w:tabs>
                                <w:tab w:val="left" w:pos="6381"/>
                              </w:tabs>
                              <w:jc w:val="both"/>
                              <w:rPr>
                                <w:rFonts w:ascii="Century Gothic" w:hAnsi="Century Gothic"/>
                                <w:sz w:val="28"/>
                                <w:szCs w:val="28"/>
                              </w:rPr>
                            </w:pPr>
                            <w:r>
                              <w:rPr>
                                <w:rFonts w:ascii="Century Gothic" w:hAnsi="Century Gothic"/>
                                <w:sz w:val="28"/>
                                <w:szCs w:val="28"/>
                              </w:rPr>
                              <w:t>Miss Kim Meagher</w:t>
                            </w:r>
                            <w:r w:rsidR="004B7D1A">
                              <w:rPr>
                                <w:rFonts w:ascii="Century Gothic" w:hAnsi="Century Gothic"/>
                                <w:sz w:val="28"/>
                                <w:szCs w:val="28"/>
                              </w:rPr>
                              <w:t xml:space="preserve"> Parental</w:t>
                            </w:r>
                            <w:r w:rsidR="00EB0930" w:rsidRPr="00DB527B">
                              <w:rPr>
                                <w:rFonts w:ascii="Century Gothic" w:hAnsi="Century Gothic"/>
                                <w:sz w:val="28"/>
                                <w:szCs w:val="28"/>
                              </w:rPr>
                              <w:t xml:space="preserve"> </w:t>
                            </w:r>
                            <w:r w:rsidR="004B7D1A">
                              <w:rPr>
                                <w:rFonts w:ascii="Century Gothic" w:hAnsi="Century Gothic"/>
                                <w:sz w:val="28"/>
                                <w:szCs w:val="28"/>
                              </w:rPr>
                              <w:t>Inclusion Champion</w:t>
                            </w:r>
                          </w:p>
                          <w:p w:rsidR="007D07F6" w:rsidRDefault="00EB0930" w:rsidP="00DB527B">
                            <w:pPr>
                              <w:tabs>
                                <w:tab w:val="left" w:pos="6381"/>
                              </w:tabs>
                              <w:rPr>
                                <w:rFonts w:ascii="Century Gothic" w:hAnsi="Century Gothic"/>
                                <w:sz w:val="28"/>
                                <w:szCs w:val="28"/>
                              </w:rPr>
                            </w:pPr>
                            <w:r>
                              <w:rPr>
                                <w:rFonts w:ascii="Century Gothic" w:hAnsi="Century Gothic"/>
                                <w:sz w:val="28"/>
                                <w:szCs w:val="28"/>
                              </w:rPr>
                              <w:t xml:space="preserve">All can be contacted via the school office </w:t>
                            </w:r>
                            <w:r w:rsidR="002D37EF" w:rsidRPr="002D37EF">
                              <w:rPr>
                                <w:rFonts w:ascii="Century Gothic" w:hAnsi="Century Gothic"/>
                                <w:sz w:val="28"/>
                                <w:szCs w:val="28"/>
                              </w:rPr>
                              <w:t xml:space="preserve">0161 483 2188 or by e-mail to </w:t>
                            </w:r>
                            <w:hyperlink r:id="rId7" w:history="1">
                              <w:r w:rsidR="004B7D1A" w:rsidRPr="00200BA6">
                                <w:rPr>
                                  <w:rStyle w:val="Hyperlink"/>
                                  <w:rFonts w:ascii="Century Gothic" w:hAnsi="Century Gothic"/>
                                  <w:sz w:val="28"/>
                                  <w:szCs w:val="28"/>
                                </w:rPr>
                                <w:t>abbie.pietrzak@torkington.stockport.sch.uk</w:t>
                              </w:r>
                            </w:hyperlink>
                            <w:r w:rsidR="002D37EF" w:rsidRPr="002D37EF">
                              <w:rPr>
                                <w:rFonts w:ascii="Century Gothic" w:hAnsi="Century Gothic"/>
                                <w:sz w:val="28"/>
                                <w:szCs w:val="28"/>
                              </w:rPr>
                              <w:t>.</w:t>
                            </w:r>
                            <w:r w:rsidR="002D37EF">
                              <w:rPr>
                                <w:rFonts w:ascii="Century Gothic" w:hAnsi="Century Gothic"/>
                                <w:sz w:val="28"/>
                                <w:szCs w:val="28"/>
                              </w:rPr>
                              <w:t xml:space="preserve"> </w:t>
                            </w:r>
                          </w:p>
                          <w:p w:rsidR="00EB0930" w:rsidRPr="00DB527B" w:rsidRDefault="002C437F" w:rsidP="00DB527B">
                            <w:pPr>
                              <w:tabs>
                                <w:tab w:val="left" w:pos="6381"/>
                              </w:tabs>
                              <w:jc w:val="both"/>
                              <w:rPr>
                                <w:rFonts w:ascii="Century Gothic" w:hAnsi="Century Gothic"/>
                                <w:sz w:val="28"/>
                                <w:szCs w:val="28"/>
                              </w:rPr>
                            </w:pPr>
                            <w:r>
                              <w:rPr>
                                <w:rFonts w:ascii="Century Gothic" w:hAnsi="Century Gothic"/>
                                <w:sz w:val="28"/>
                                <w:szCs w:val="28"/>
                              </w:rPr>
                              <w:t xml:space="preserve">Please note: For a child with SEND who is also looked after by the local authority, they will be supported in the same way as all other children at </w:t>
                            </w:r>
                            <w:r w:rsidR="002D37EF">
                              <w:rPr>
                                <w:rFonts w:ascii="Century Gothic" w:hAnsi="Century Gothic"/>
                                <w:sz w:val="28"/>
                                <w:szCs w:val="28"/>
                              </w:rPr>
                              <w:t>Torkington</w:t>
                            </w:r>
                            <w:r>
                              <w:rPr>
                                <w:rFonts w:ascii="Century Gothic" w:hAnsi="Century Gothic"/>
                                <w:sz w:val="28"/>
                                <w:szCs w:val="28"/>
                              </w:rPr>
                              <w:t xml:space="preserve"> with additional close liaison with the social</w:t>
                            </w:r>
                            <w:r w:rsidR="007D07F6">
                              <w:rPr>
                                <w:rFonts w:ascii="Century Gothic" w:hAnsi="Century Gothic"/>
                                <w:sz w:val="28"/>
                                <w:szCs w:val="28"/>
                              </w:rPr>
                              <w:t xml:space="preserve"> worker and </w:t>
                            </w:r>
                            <w:r>
                              <w:rPr>
                                <w:rFonts w:ascii="Century Gothic" w:hAnsi="Century Gothic"/>
                                <w:sz w:val="28"/>
                                <w:szCs w:val="28"/>
                              </w:rPr>
                              <w:t>carer</w:t>
                            </w:r>
                            <w:r w:rsidR="00D777C3">
                              <w:rPr>
                                <w:rFonts w:ascii="Century Gothic" w:hAnsi="Century Gothic"/>
                                <w:sz w:val="28"/>
                                <w:szCs w:val="28"/>
                              </w:rPr>
                              <w:t>.</w:t>
                            </w:r>
                          </w:p>
                          <w:p w:rsidR="00A8700C" w:rsidRPr="00A8700C" w:rsidRDefault="00AB57FC" w:rsidP="00A8700C">
                            <w:pPr>
                              <w:rPr>
                                <w:rFonts w:ascii="Century Gothic" w:hAnsi="Century Gothic"/>
                                <w:sz w:val="28"/>
                                <w:szCs w:val="28"/>
                              </w:rPr>
                            </w:pPr>
                            <w:r>
                              <w:rPr>
                                <w:rFonts w:ascii="Century Gothic" w:hAnsi="Century Gothic"/>
                                <w:sz w:val="28"/>
                                <w:szCs w:val="28"/>
                              </w:rPr>
                              <w:t>If concerns persist, p</w:t>
                            </w:r>
                            <w:r w:rsidR="00A8700C" w:rsidRPr="00A8700C">
                              <w:rPr>
                                <w:rFonts w:ascii="Century Gothic" w:hAnsi="Century Gothic"/>
                                <w:sz w:val="28"/>
                                <w:szCs w:val="28"/>
                              </w:rPr>
                              <w:t xml:space="preserve">lease see </w:t>
                            </w:r>
                            <w:r>
                              <w:rPr>
                                <w:rFonts w:ascii="Century Gothic" w:hAnsi="Century Gothic"/>
                                <w:sz w:val="28"/>
                                <w:szCs w:val="28"/>
                              </w:rPr>
                              <w:t xml:space="preserve">our </w:t>
                            </w:r>
                            <w:r w:rsidR="00A8700C" w:rsidRPr="00A8700C">
                              <w:rPr>
                                <w:rFonts w:ascii="Century Gothic" w:hAnsi="Century Gothic"/>
                                <w:sz w:val="28"/>
                                <w:szCs w:val="28"/>
                              </w:rPr>
                              <w:t xml:space="preserve">Complaints </w:t>
                            </w:r>
                            <w:r>
                              <w:rPr>
                                <w:rFonts w:ascii="Century Gothic" w:hAnsi="Century Gothic"/>
                                <w:sz w:val="28"/>
                                <w:szCs w:val="28"/>
                              </w:rPr>
                              <w:t xml:space="preserve">Procedure </w:t>
                            </w:r>
                            <w:r w:rsidR="00A8700C" w:rsidRPr="00A8700C">
                              <w:rPr>
                                <w:rFonts w:ascii="Century Gothic" w:hAnsi="Century Gothic"/>
                                <w:sz w:val="28"/>
                                <w:szCs w:val="28"/>
                              </w:rPr>
                              <w:t>policy on our website.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0AFD5D" id="Rounded Rectangle 8" o:spid="_x0000_s1036" style="position:absolute;margin-left:13.7pt;margin-top:2.1pt;width:747pt;height:462.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" fillcolor="#bfb1d0 [1623]" strokecolor="#795d9b [3047]">
                <v:fill color2="#ece7f1 [503]" rotate="t" angle="180" colors="0 #c9b5e8;22938f #d9cbee;1 #f0eaf9" focus="100%" type="gradient"/>
                <v:shadow on="t" color="black" opacity="24903f" origin=",.5" offset="0,.55556mm"/>
                <v:textbox>
                  <w:txbxContent>
                    <w:p w:rsidR="00EB0930" w:rsidRDefault="00EB0930" w:rsidP="00EB0930">
                      <w:pPr>
                        <w:tabs>
                          <w:tab w:val="left" w:pos="6381"/>
                        </w:tabs>
                        <w:jc w:val="center"/>
                        <w:rPr>
                          <w:rFonts w:ascii="Century Gothic" w:hAnsi="Century Gothic"/>
                          <w:sz w:val="28"/>
                          <w:szCs w:val="28"/>
                        </w:rPr>
                      </w:pPr>
                      <w:r w:rsidRPr="003A562F">
                        <w:rPr>
                          <w:rFonts w:ascii="Century Gothic" w:hAnsi="Century Gothic"/>
                          <w:b/>
                          <w:sz w:val="28"/>
                          <w:szCs w:val="28"/>
                        </w:rPr>
                        <w:t>Who is there to help me and my child?</w:t>
                      </w:r>
                      <w:r w:rsidRPr="003A562F">
                        <w:rPr>
                          <w:rFonts w:ascii="Century Gothic" w:hAnsi="Century Gothic"/>
                          <w:sz w:val="28"/>
                          <w:szCs w:val="28"/>
                        </w:rPr>
                        <w:t xml:space="preserve"> </w:t>
                      </w:r>
                    </w:p>
                    <w:p w:rsidR="00EB0930" w:rsidRDefault="00EB0930" w:rsidP="00EB0930">
                      <w:pPr>
                        <w:tabs>
                          <w:tab w:val="left" w:pos="6381"/>
                        </w:tabs>
                        <w:jc w:val="both"/>
                        <w:rPr>
                          <w:rFonts w:ascii="Century Gothic" w:hAnsi="Century Gothic"/>
                          <w:sz w:val="28"/>
                          <w:szCs w:val="28"/>
                        </w:rPr>
                      </w:pPr>
                      <w:r>
                        <w:rPr>
                          <w:rFonts w:ascii="Century Gothic" w:hAnsi="Century Gothic"/>
                          <w:sz w:val="28"/>
                          <w:szCs w:val="28"/>
                        </w:rPr>
                        <w:t xml:space="preserve">The class teacher should always be a parent’s first port of call, if they are concerned about their child’s progress. </w:t>
                      </w:r>
                    </w:p>
                    <w:p w:rsidR="00EB0930" w:rsidRDefault="00EB0930" w:rsidP="00EB0930">
                      <w:pPr>
                        <w:tabs>
                          <w:tab w:val="left" w:pos="6381"/>
                        </w:tabs>
                        <w:jc w:val="both"/>
                        <w:rPr>
                          <w:rFonts w:ascii="Century Gothic" w:hAnsi="Century Gothic"/>
                          <w:sz w:val="28"/>
                          <w:szCs w:val="28"/>
                        </w:rPr>
                      </w:pPr>
                      <w:r>
                        <w:rPr>
                          <w:rFonts w:ascii="Century Gothic" w:hAnsi="Century Gothic"/>
                          <w:sz w:val="28"/>
                          <w:szCs w:val="28"/>
                        </w:rPr>
                        <w:t>Other key staff are available to meet on request:</w:t>
                      </w:r>
                    </w:p>
                    <w:p w:rsidR="00EB0930" w:rsidRPr="00DB527B" w:rsidRDefault="00EB0930" w:rsidP="00DB527B">
                      <w:pPr>
                        <w:pStyle w:val="ListParagraph"/>
                        <w:numPr>
                          <w:ilvl w:val="0"/>
                          <w:numId w:val="1"/>
                        </w:numPr>
                        <w:tabs>
                          <w:tab w:val="left" w:pos="6381"/>
                        </w:tabs>
                        <w:jc w:val="both"/>
                        <w:rPr>
                          <w:rFonts w:ascii="Century Gothic" w:hAnsi="Century Gothic"/>
                          <w:sz w:val="28"/>
                          <w:szCs w:val="28"/>
                        </w:rPr>
                      </w:pPr>
                      <w:r w:rsidRPr="00DB527B">
                        <w:rPr>
                          <w:rFonts w:ascii="Century Gothic" w:hAnsi="Century Gothic"/>
                          <w:sz w:val="28"/>
                          <w:szCs w:val="28"/>
                        </w:rPr>
                        <w:t xml:space="preserve">Mrs </w:t>
                      </w:r>
                      <w:r w:rsidR="002D37EF" w:rsidRPr="00DB527B">
                        <w:rPr>
                          <w:rFonts w:ascii="Century Gothic" w:hAnsi="Century Gothic"/>
                          <w:sz w:val="28"/>
                          <w:szCs w:val="28"/>
                        </w:rPr>
                        <w:t>Abbie Pietrzak</w:t>
                      </w:r>
                      <w:r w:rsidRPr="00DB527B">
                        <w:rPr>
                          <w:rFonts w:ascii="Century Gothic" w:hAnsi="Century Gothic"/>
                          <w:sz w:val="28"/>
                          <w:szCs w:val="28"/>
                        </w:rPr>
                        <w:t xml:space="preserve">, Special Educational Needs Coordinator </w:t>
                      </w:r>
                      <w:r w:rsidR="002D37EF" w:rsidRPr="00DB527B">
                        <w:rPr>
                          <w:rFonts w:ascii="Century Gothic" w:hAnsi="Century Gothic"/>
                          <w:sz w:val="28"/>
                          <w:szCs w:val="28"/>
                        </w:rPr>
                        <w:t xml:space="preserve">/ </w:t>
                      </w:r>
                      <w:r w:rsidRPr="00DB527B">
                        <w:rPr>
                          <w:rFonts w:ascii="Century Gothic" w:hAnsi="Century Gothic"/>
                          <w:sz w:val="28"/>
                          <w:szCs w:val="28"/>
                        </w:rPr>
                        <w:t xml:space="preserve">Assistant Headteacher </w:t>
                      </w:r>
                      <w:r w:rsidR="002D37EF" w:rsidRPr="00DB527B">
                        <w:rPr>
                          <w:rFonts w:ascii="Century Gothic" w:hAnsi="Century Gothic"/>
                          <w:sz w:val="28"/>
                          <w:szCs w:val="28"/>
                        </w:rPr>
                        <w:t xml:space="preserve">EYFS and </w:t>
                      </w:r>
                      <w:r w:rsidRPr="00DB527B">
                        <w:rPr>
                          <w:rFonts w:ascii="Century Gothic" w:hAnsi="Century Gothic"/>
                          <w:sz w:val="28"/>
                          <w:szCs w:val="28"/>
                        </w:rPr>
                        <w:t>KS1</w:t>
                      </w:r>
                    </w:p>
                    <w:p w:rsidR="00EB0930" w:rsidRPr="00DB527B" w:rsidRDefault="00DB527B" w:rsidP="00DB527B">
                      <w:pPr>
                        <w:pStyle w:val="ListParagraph"/>
                        <w:numPr>
                          <w:ilvl w:val="0"/>
                          <w:numId w:val="1"/>
                        </w:numPr>
                        <w:tabs>
                          <w:tab w:val="left" w:pos="6381"/>
                        </w:tabs>
                        <w:jc w:val="both"/>
                        <w:rPr>
                          <w:rFonts w:ascii="Century Gothic" w:hAnsi="Century Gothic"/>
                          <w:sz w:val="28"/>
                          <w:szCs w:val="28"/>
                        </w:rPr>
                      </w:pPr>
                      <w:r w:rsidRPr="00DB527B">
                        <w:rPr>
                          <w:rFonts w:ascii="Century Gothic" w:hAnsi="Century Gothic"/>
                          <w:sz w:val="28"/>
                          <w:szCs w:val="28"/>
                        </w:rPr>
                        <w:t xml:space="preserve">Mrs Caroline </w:t>
                      </w:r>
                      <w:proofErr w:type="spellStart"/>
                      <w:r w:rsidRPr="00DB527B">
                        <w:rPr>
                          <w:rFonts w:ascii="Century Gothic" w:hAnsi="Century Gothic"/>
                          <w:sz w:val="28"/>
                          <w:szCs w:val="28"/>
                        </w:rPr>
                        <w:t>Asta</w:t>
                      </w:r>
                      <w:r w:rsidR="002D37EF" w:rsidRPr="00DB527B">
                        <w:rPr>
                          <w:rFonts w:ascii="Century Gothic" w:hAnsi="Century Gothic"/>
                          <w:sz w:val="28"/>
                          <w:szCs w:val="28"/>
                        </w:rPr>
                        <w:t>ll</w:t>
                      </w:r>
                      <w:proofErr w:type="spellEnd"/>
                      <w:r w:rsidR="00EB0930" w:rsidRPr="00DB527B">
                        <w:rPr>
                          <w:rFonts w:ascii="Century Gothic" w:hAnsi="Century Gothic"/>
                          <w:sz w:val="28"/>
                          <w:szCs w:val="28"/>
                        </w:rPr>
                        <w:t>, Assistant Headteacher KS2</w:t>
                      </w:r>
                      <w:r w:rsidR="002D37EF" w:rsidRPr="00DB527B">
                        <w:rPr>
                          <w:rFonts w:ascii="Century Gothic" w:hAnsi="Century Gothic"/>
                          <w:sz w:val="28"/>
                          <w:szCs w:val="28"/>
                        </w:rPr>
                        <w:t>/ Safeguarding L</w:t>
                      </w:r>
                      <w:r w:rsidR="002C437F" w:rsidRPr="00DB527B">
                        <w:rPr>
                          <w:rFonts w:ascii="Century Gothic" w:hAnsi="Century Gothic"/>
                          <w:sz w:val="28"/>
                          <w:szCs w:val="28"/>
                        </w:rPr>
                        <w:t>ead</w:t>
                      </w:r>
                    </w:p>
                    <w:p w:rsidR="00EB0930" w:rsidRPr="00DB527B" w:rsidRDefault="002D37EF" w:rsidP="00DB527B">
                      <w:pPr>
                        <w:pStyle w:val="ListParagraph"/>
                        <w:numPr>
                          <w:ilvl w:val="0"/>
                          <w:numId w:val="1"/>
                        </w:numPr>
                        <w:tabs>
                          <w:tab w:val="left" w:pos="6381"/>
                        </w:tabs>
                        <w:jc w:val="both"/>
                        <w:rPr>
                          <w:rFonts w:ascii="Century Gothic" w:hAnsi="Century Gothic"/>
                          <w:sz w:val="28"/>
                          <w:szCs w:val="28"/>
                        </w:rPr>
                      </w:pPr>
                      <w:r w:rsidRPr="00DB527B">
                        <w:rPr>
                          <w:rFonts w:ascii="Century Gothic" w:hAnsi="Century Gothic"/>
                          <w:sz w:val="28"/>
                          <w:szCs w:val="28"/>
                        </w:rPr>
                        <w:t>Mr Andy Buckler, Headteacher/Safeguarding Lead</w:t>
                      </w:r>
                    </w:p>
                    <w:p w:rsidR="004B7D1A" w:rsidRDefault="00894817" w:rsidP="00DB527B">
                      <w:pPr>
                        <w:pStyle w:val="ListParagraph"/>
                        <w:numPr>
                          <w:ilvl w:val="0"/>
                          <w:numId w:val="1"/>
                        </w:numPr>
                        <w:tabs>
                          <w:tab w:val="left" w:pos="6381"/>
                        </w:tabs>
                        <w:jc w:val="both"/>
                        <w:rPr>
                          <w:rFonts w:ascii="Century Gothic" w:hAnsi="Century Gothic"/>
                          <w:sz w:val="28"/>
                          <w:szCs w:val="28"/>
                        </w:rPr>
                      </w:pPr>
                      <w:r>
                        <w:rPr>
                          <w:rFonts w:ascii="Century Gothic" w:hAnsi="Century Gothic"/>
                          <w:sz w:val="28"/>
                          <w:szCs w:val="28"/>
                        </w:rPr>
                        <w:t>Mrs Rachel Weeden</w:t>
                      </w:r>
                      <w:r w:rsidR="00E841F3">
                        <w:rPr>
                          <w:rFonts w:ascii="Century Gothic" w:hAnsi="Century Gothic"/>
                          <w:sz w:val="28"/>
                          <w:szCs w:val="28"/>
                        </w:rPr>
                        <w:t xml:space="preserve"> </w:t>
                      </w:r>
                      <w:r w:rsidR="008E3C52">
                        <w:rPr>
                          <w:rFonts w:ascii="Century Gothic" w:hAnsi="Century Gothic"/>
                          <w:sz w:val="28"/>
                          <w:szCs w:val="28"/>
                        </w:rPr>
                        <w:t xml:space="preserve">and Mr Paul Owen- </w:t>
                      </w:r>
                      <w:r w:rsidR="004B7D1A" w:rsidRPr="00DB527B">
                        <w:rPr>
                          <w:rFonts w:ascii="Century Gothic" w:hAnsi="Century Gothic"/>
                          <w:sz w:val="28"/>
                          <w:szCs w:val="28"/>
                        </w:rPr>
                        <w:t>SEND Governor</w:t>
                      </w:r>
                      <w:r w:rsidR="008E3C52">
                        <w:rPr>
                          <w:rFonts w:ascii="Century Gothic" w:hAnsi="Century Gothic"/>
                          <w:sz w:val="28"/>
                          <w:szCs w:val="28"/>
                        </w:rPr>
                        <w:t>s</w:t>
                      </w:r>
                    </w:p>
                    <w:p w:rsidR="00EB0930" w:rsidRPr="00DB527B" w:rsidRDefault="00E841F3" w:rsidP="00DB527B">
                      <w:pPr>
                        <w:pStyle w:val="ListParagraph"/>
                        <w:numPr>
                          <w:ilvl w:val="0"/>
                          <w:numId w:val="1"/>
                        </w:numPr>
                        <w:tabs>
                          <w:tab w:val="left" w:pos="6381"/>
                        </w:tabs>
                        <w:jc w:val="both"/>
                        <w:rPr>
                          <w:rFonts w:ascii="Century Gothic" w:hAnsi="Century Gothic"/>
                          <w:sz w:val="28"/>
                          <w:szCs w:val="28"/>
                        </w:rPr>
                      </w:pPr>
                      <w:r>
                        <w:rPr>
                          <w:rFonts w:ascii="Century Gothic" w:hAnsi="Century Gothic"/>
                          <w:sz w:val="28"/>
                          <w:szCs w:val="28"/>
                        </w:rPr>
                        <w:t>Miss Kim Meagher</w:t>
                      </w:r>
                      <w:r w:rsidR="004B7D1A">
                        <w:rPr>
                          <w:rFonts w:ascii="Century Gothic" w:hAnsi="Century Gothic"/>
                          <w:sz w:val="28"/>
                          <w:szCs w:val="28"/>
                        </w:rPr>
                        <w:t xml:space="preserve"> Parental</w:t>
                      </w:r>
                      <w:r w:rsidR="00EB0930" w:rsidRPr="00DB527B">
                        <w:rPr>
                          <w:rFonts w:ascii="Century Gothic" w:hAnsi="Century Gothic"/>
                          <w:sz w:val="28"/>
                          <w:szCs w:val="28"/>
                        </w:rPr>
                        <w:t xml:space="preserve"> </w:t>
                      </w:r>
                      <w:r w:rsidR="004B7D1A">
                        <w:rPr>
                          <w:rFonts w:ascii="Century Gothic" w:hAnsi="Century Gothic"/>
                          <w:sz w:val="28"/>
                          <w:szCs w:val="28"/>
                        </w:rPr>
                        <w:t>Inclusion Champion</w:t>
                      </w:r>
                    </w:p>
                    <w:p w:rsidR="007D07F6" w:rsidRDefault="00EB0930" w:rsidP="00DB527B">
                      <w:pPr>
                        <w:tabs>
                          <w:tab w:val="left" w:pos="6381"/>
                        </w:tabs>
                        <w:rPr>
                          <w:rFonts w:ascii="Century Gothic" w:hAnsi="Century Gothic"/>
                          <w:sz w:val="28"/>
                          <w:szCs w:val="28"/>
                        </w:rPr>
                      </w:pPr>
                      <w:r>
                        <w:rPr>
                          <w:rFonts w:ascii="Century Gothic" w:hAnsi="Century Gothic"/>
                          <w:sz w:val="28"/>
                          <w:szCs w:val="28"/>
                        </w:rPr>
                        <w:t xml:space="preserve">All can be contacted via the school office </w:t>
                      </w:r>
                      <w:r w:rsidR="002D37EF" w:rsidRPr="002D37EF">
                        <w:rPr>
                          <w:rFonts w:ascii="Century Gothic" w:hAnsi="Century Gothic"/>
                          <w:sz w:val="28"/>
                          <w:szCs w:val="28"/>
                        </w:rPr>
                        <w:t xml:space="preserve">0161 483 2188 or by e-mail to </w:t>
                      </w:r>
                      <w:hyperlink r:id="rId8" w:history="1">
                        <w:r w:rsidR="004B7D1A" w:rsidRPr="00200BA6">
                          <w:rPr>
                            <w:rStyle w:val="Hyperlink"/>
                            <w:rFonts w:ascii="Century Gothic" w:hAnsi="Century Gothic"/>
                            <w:sz w:val="28"/>
                            <w:szCs w:val="28"/>
                          </w:rPr>
                          <w:t>abbie.pietrzak@torkington.stockport.sch.uk</w:t>
                        </w:r>
                      </w:hyperlink>
                      <w:r w:rsidR="002D37EF" w:rsidRPr="002D37EF">
                        <w:rPr>
                          <w:rFonts w:ascii="Century Gothic" w:hAnsi="Century Gothic"/>
                          <w:sz w:val="28"/>
                          <w:szCs w:val="28"/>
                        </w:rPr>
                        <w:t>.</w:t>
                      </w:r>
                      <w:r w:rsidR="002D37EF">
                        <w:rPr>
                          <w:rFonts w:ascii="Century Gothic" w:hAnsi="Century Gothic"/>
                          <w:sz w:val="28"/>
                          <w:szCs w:val="28"/>
                        </w:rPr>
                        <w:t xml:space="preserve"> </w:t>
                      </w:r>
                    </w:p>
                    <w:p w:rsidR="00EB0930" w:rsidRPr="00DB527B" w:rsidRDefault="002C437F" w:rsidP="00DB527B">
                      <w:pPr>
                        <w:tabs>
                          <w:tab w:val="left" w:pos="6381"/>
                        </w:tabs>
                        <w:jc w:val="both"/>
                        <w:rPr>
                          <w:rFonts w:ascii="Century Gothic" w:hAnsi="Century Gothic"/>
                          <w:sz w:val="28"/>
                          <w:szCs w:val="28"/>
                        </w:rPr>
                      </w:pPr>
                      <w:r>
                        <w:rPr>
                          <w:rFonts w:ascii="Century Gothic" w:hAnsi="Century Gothic"/>
                          <w:sz w:val="28"/>
                          <w:szCs w:val="28"/>
                        </w:rPr>
                        <w:t xml:space="preserve">Please note: For a child with SEND who is also looked after by the local authority, they will be supported in the same way as all other children at </w:t>
                      </w:r>
                      <w:r w:rsidR="002D37EF">
                        <w:rPr>
                          <w:rFonts w:ascii="Century Gothic" w:hAnsi="Century Gothic"/>
                          <w:sz w:val="28"/>
                          <w:szCs w:val="28"/>
                        </w:rPr>
                        <w:t>Torkington</w:t>
                      </w:r>
                      <w:r>
                        <w:rPr>
                          <w:rFonts w:ascii="Century Gothic" w:hAnsi="Century Gothic"/>
                          <w:sz w:val="28"/>
                          <w:szCs w:val="28"/>
                        </w:rPr>
                        <w:t xml:space="preserve"> with additional close liaison with the social</w:t>
                      </w:r>
                      <w:r w:rsidR="007D07F6">
                        <w:rPr>
                          <w:rFonts w:ascii="Century Gothic" w:hAnsi="Century Gothic"/>
                          <w:sz w:val="28"/>
                          <w:szCs w:val="28"/>
                        </w:rPr>
                        <w:t xml:space="preserve"> worker and </w:t>
                      </w:r>
                      <w:r>
                        <w:rPr>
                          <w:rFonts w:ascii="Century Gothic" w:hAnsi="Century Gothic"/>
                          <w:sz w:val="28"/>
                          <w:szCs w:val="28"/>
                        </w:rPr>
                        <w:t>carer</w:t>
                      </w:r>
                      <w:r w:rsidR="00D777C3">
                        <w:rPr>
                          <w:rFonts w:ascii="Century Gothic" w:hAnsi="Century Gothic"/>
                          <w:sz w:val="28"/>
                          <w:szCs w:val="28"/>
                        </w:rPr>
                        <w:t>.</w:t>
                      </w:r>
                    </w:p>
                    <w:p w:rsidR="00A8700C" w:rsidRPr="00A8700C" w:rsidRDefault="00AB57FC" w:rsidP="00A8700C">
                      <w:pPr>
                        <w:rPr>
                          <w:rFonts w:ascii="Century Gothic" w:hAnsi="Century Gothic"/>
                          <w:sz w:val="28"/>
                          <w:szCs w:val="28"/>
                        </w:rPr>
                      </w:pPr>
                      <w:r>
                        <w:rPr>
                          <w:rFonts w:ascii="Century Gothic" w:hAnsi="Century Gothic"/>
                          <w:sz w:val="28"/>
                          <w:szCs w:val="28"/>
                        </w:rPr>
                        <w:t>If concerns persist, p</w:t>
                      </w:r>
                      <w:r w:rsidR="00A8700C" w:rsidRPr="00A8700C">
                        <w:rPr>
                          <w:rFonts w:ascii="Century Gothic" w:hAnsi="Century Gothic"/>
                          <w:sz w:val="28"/>
                          <w:szCs w:val="28"/>
                        </w:rPr>
                        <w:t xml:space="preserve">lease see </w:t>
                      </w:r>
                      <w:r>
                        <w:rPr>
                          <w:rFonts w:ascii="Century Gothic" w:hAnsi="Century Gothic"/>
                          <w:sz w:val="28"/>
                          <w:szCs w:val="28"/>
                        </w:rPr>
                        <w:t xml:space="preserve">our </w:t>
                      </w:r>
                      <w:r w:rsidR="00A8700C" w:rsidRPr="00A8700C">
                        <w:rPr>
                          <w:rFonts w:ascii="Century Gothic" w:hAnsi="Century Gothic"/>
                          <w:sz w:val="28"/>
                          <w:szCs w:val="28"/>
                        </w:rPr>
                        <w:t xml:space="preserve">Complaints </w:t>
                      </w:r>
                      <w:r>
                        <w:rPr>
                          <w:rFonts w:ascii="Century Gothic" w:hAnsi="Century Gothic"/>
                          <w:sz w:val="28"/>
                          <w:szCs w:val="28"/>
                        </w:rPr>
                        <w:t xml:space="preserve">Procedure </w:t>
                      </w:r>
                      <w:r w:rsidR="00A8700C" w:rsidRPr="00A8700C">
                        <w:rPr>
                          <w:rFonts w:ascii="Century Gothic" w:hAnsi="Century Gothic"/>
                          <w:sz w:val="28"/>
                          <w:szCs w:val="28"/>
                        </w:rPr>
                        <w:t>policy on our website.</w:t>
                      </w:r>
                    </w:p>
                  </w:txbxContent>
                </v:textbox>
                <w10:wrap anchorx="margin"/>
              </v:roundrect>
            </w:pict>
          </mc:Fallback>
        </mc:AlternateContent>
      </w:r>
    </w:p>
    <w:p w:rsidR="00A8700C" w:rsidRPr="00D02C53" w:rsidRDefault="00A8700C" w:rsidP="0009369C">
      <w:pPr>
        <w:tabs>
          <w:tab w:val="left" w:pos="2257"/>
        </w:tabs>
        <w:rPr>
          <w:rFonts w:ascii="Trebuchet MS" w:hAnsi="Trebuchet MS"/>
          <w:color w:val="FF0000"/>
          <w:sz w:val="44"/>
          <w:szCs w:val="44"/>
        </w:rPr>
      </w:pPr>
    </w:p>
    <w:p w:rsidR="00A8700C" w:rsidRPr="00D02C53" w:rsidRDefault="00A8700C" w:rsidP="0009369C">
      <w:pPr>
        <w:tabs>
          <w:tab w:val="left" w:pos="2257"/>
        </w:tabs>
        <w:rPr>
          <w:rFonts w:ascii="Trebuchet MS" w:hAnsi="Trebuchet MS"/>
          <w:color w:val="FF0000"/>
          <w:sz w:val="44"/>
          <w:szCs w:val="44"/>
        </w:rPr>
      </w:pPr>
    </w:p>
    <w:p w:rsidR="00A8700C" w:rsidRPr="00D02C53" w:rsidRDefault="00A8700C" w:rsidP="0009369C">
      <w:pPr>
        <w:tabs>
          <w:tab w:val="left" w:pos="2257"/>
        </w:tabs>
        <w:rPr>
          <w:rFonts w:ascii="Trebuchet MS" w:hAnsi="Trebuchet MS"/>
          <w:color w:val="FF0000"/>
          <w:sz w:val="44"/>
          <w:szCs w:val="44"/>
        </w:rPr>
      </w:pPr>
    </w:p>
    <w:p w:rsidR="00A8700C" w:rsidRPr="00D02C53" w:rsidRDefault="00A8700C" w:rsidP="0009369C">
      <w:pPr>
        <w:tabs>
          <w:tab w:val="left" w:pos="2257"/>
        </w:tabs>
        <w:rPr>
          <w:rFonts w:ascii="Trebuchet MS" w:hAnsi="Trebuchet MS"/>
          <w:color w:val="FF0000"/>
          <w:sz w:val="44"/>
          <w:szCs w:val="44"/>
        </w:rPr>
      </w:pPr>
    </w:p>
    <w:p w:rsidR="00A8700C" w:rsidRPr="00D02C53" w:rsidRDefault="00A8700C" w:rsidP="0009369C">
      <w:pPr>
        <w:tabs>
          <w:tab w:val="left" w:pos="2257"/>
        </w:tabs>
        <w:rPr>
          <w:rFonts w:ascii="Trebuchet MS" w:hAnsi="Trebuchet MS"/>
          <w:color w:val="FF0000"/>
          <w:sz w:val="44"/>
          <w:szCs w:val="44"/>
        </w:rPr>
      </w:pPr>
    </w:p>
    <w:p w:rsidR="00AB57FC" w:rsidRPr="00D02C53" w:rsidRDefault="00A8700C" w:rsidP="00AB57FC">
      <w:pPr>
        <w:rPr>
          <w:rFonts w:ascii="Trebuchet MS" w:hAnsi="Trebuchet MS"/>
          <w:color w:val="FF0000"/>
          <w:sz w:val="44"/>
          <w:szCs w:val="44"/>
        </w:rPr>
      </w:pPr>
      <w:r w:rsidRPr="00D02C53">
        <w:rPr>
          <w:rFonts w:ascii="Trebuchet MS" w:hAnsi="Trebuchet MS"/>
          <w:color w:val="FF0000"/>
          <w:sz w:val="44"/>
          <w:szCs w:val="44"/>
        </w:rPr>
        <w:br w:type="page"/>
      </w:r>
      <w:r w:rsidR="00AB57FC" w:rsidRPr="00D02C53">
        <w:rPr>
          <w:rFonts w:ascii="Trebuchet MS" w:eastAsia="Calibri" w:hAnsi="Trebuchet MS" w:cs="Times New Roman"/>
          <w:noProof/>
          <w:lang w:eastAsia="en-GB"/>
        </w:rPr>
        <w:lastRenderedPageBreak/>
        <mc:AlternateContent>
          <mc:Choice Requires="wps">
            <w:drawing>
              <wp:anchor distT="0" distB="0" distL="114300" distR="114300" simplePos="0" relativeHeight="251677696" behindDoc="0" locked="0" layoutInCell="1" allowOverlap="1" wp14:anchorId="45B8FEAC" wp14:editId="650EE32D">
                <wp:simplePos x="0" y="0"/>
                <wp:positionH relativeFrom="margin">
                  <wp:posOffset>38100</wp:posOffset>
                </wp:positionH>
                <wp:positionV relativeFrom="paragraph">
                  <wp:posOffset>38100</wp:posOffset>
                </wp:positionV>
                <wp:extent cx="9639300" cy="6370320"/>
                <wp:effectExtent l="57150" t="19050" r="76200" b="87630"/>
                <wp:wrapNone/>
                <wp:docPr id="9" name="Rounded Rectangle 9"/>
                <wp:cNvGraphicFramePr/>
                <a:graphic xmlns:a="http://schemas.openxmlformats.org/drawingml/2006/main">
                  <a:graphicData uri="http://schemas.microsoft.com/office/word/2010/wordprocessingShape">
                    <wps:wsp>
                      <wps:cNvSpPr/>
                      <wps:spPr>
                        <a:xfrm>
                          <a:off x="0" y="0"/>
                          <a:ext cx="9639300" cy="6370320"/>
                        </a:xfrm>
                        <a:prstGeom prst="roundRect">
                          <a:avLst/>
                        </a:prstGeom>
                        <a:ln/>
                      </wps:spPr>
                      <wps:style>
                        <a:lnRef idx="1">
                          <a:schemeClr val="accent4"/>
                        </a:lnRef>
                        <a:fillRef idx="3">
                          <a:schemeClr val="accent4"/>
                        </a:fillRef>
                        <a:effectRef idx="2">
                          <a:schemeClr val="accent4"/>
                        </a:effectRef>
                        <a:fontRef idx="minor">
                          <a:schemeClr val="lt1"/>
                        </a:fontRef>
                      </wps:style>
                      <wps:txbx>
                        <w:txbxContent>
                          <w:p w:rsidR="0040037B" w:rsidRPr="0040037B" w:rsidRDefault="0040037B" w:rsidP="0040037B">
                            <w:pPr>
                              <w:tabs>
                                <w:tab w:val="left" w:pos="6381"/>
                              </w:tabs>
                              <w:jc w:val="center"/>
                              <w:rPr>
                                <w:rFonts w:ascii="Century Gothic" w:hAnsi="Century Gothic"/>
                                <w:b/>
                                <w:sz w:val="28"/>
                                <w:szCs w:val="28"/>
                              </w:rPr>
                            </w:pPr>
                            <w:r w:rsidRPr="0040037B">
                              <w:rPr>
                                <w:rFonts w:ascii="Century Gothic" w:hAnsi="Century Gothic"/>
                                <w:b/>
                                <w:sz w:val="28"/>
                                <w:szCs w:val="28"/>
                              </w:rPr>
                              <w:t>Are there a range of services with which the school can liaise?</w:t>
                            </w:r>
                          </w:p>
                          <w:p w:rsidR="0040037B" w:rsidRDefault="0040037B" w:rsidP="0040037B">
                            <w:pPr>
                              <w:jc w:val="both"/>
                              <w:rPr>
                                <w:rFonts w:ascii="Century Gothic" w:hAnsi="Century Gothic"/>
                                <w:sz w:val="28"/>
                                <w:szCs w:val="28"/>
                              </w:rPr>
                            </w:pPr>
                            <w:r w:rsidRPr="0040037B">
                              <w:rPr>
                                <w:rFonts w:ascii="Century Gothic" w:hAnsi="Century Gothic"/>
                                <w:sz w:val="28"/>
                                <w:szCs w:val="28"/>
                              </w:rPr>
                              <w:t xml:space="preserve">There are a number of agencies who work regularly with </w:t>
                            </w:r>
                            <w:r w:rsidR="002D37EF">
                              <w:rPr>
                                <w:rFonts w:ascii="Century Gothic" w:hAnsi="Century Gothic"/>
                                <w:sz w:val="28"/>
                                <w:szCs w:val="28"/>
                              </w:rPr>
                              <w:t>Torkington</w:t>
                            </w:r>
                            <w:r w:rsidRPr="0040037B">
                              <w:rPr>
                                <w:rFonts w:ascii="Century Gothic" w:hAnsi="Century Gothic"/>
                                <w:sz w:val="28"/>
                                <w:szCs w:val="28"/>
                              </w:rPr>
                              <w:t xml:space="preserve">. </w:t>
                            </w:r>
                            <w:r w:rsidR="008A5FAC">
                              <w:rPr>
                                <w:rFonts w:ascii="Century Gothic" w:hAnsi="Century Gothic"/>
                                <w:sz w:val="28"/>
                                <w:szCs w:val="28"/>
                              </w:rPr>
                              <w:t xml:space="preserve">We call on these agencies when a need has been identified. </w:t>
                            </w:r>
                            <w:r>
                              <w:rPr>
                                <w:rFonts w:ascii="Century Gothic" w:hAnsi="Century Gothic"/>
                                <w:sz w:val="28"/>
                                <w:szCs w:val="28"/>
                              </w:rPr>
                              <w:t>These include:</w:t>
                            </w:r>
                          </w:p>
                          <w:p w:rsidR="007579FD" w:rsidRDefault="00CA78FB" w:rsidP="0040037B">
                            <w:pPr>
                              <w:spacing w:after="0"/>
                              <w:jc w:val="both"/>
                              <w:rPr>
                                <w:rFonts w:ascii="Century Gothic" w:hAnsi="Century Gothic"/>
                                <w:sz w:val="28"/>
                                <w:szCs w:val="28"/>
                              </w:rPr>
                            </w:pPr>
                            <w:r>
                              <w:rPr>
                                <w:rFonts w:ascii="Century Gothic" w:hAnsi="Century Gothic"/>
                                <w:sz w:val="28"/>
                                <w:szCs w:val="28"/>
                              </w:rPr>
                              <w:t xml:space="preserve">Inclusion Lead </w:t>
                            </w:r>
                            <w:r w:rsidR="004B7D1A">
                              <w:rPr>
                                <w:rFonts w:ascii="Century Gothic" w:hAnsi="Century Gothic"/>
                                <w:sz w:val="28"/>
                                <w:szCs w:val="28"/>
                              </w:rPr>
                              <w:t>Gemma Webster</w:t>
                            </w:r>
                            <w:r w:rsidR="0040037B">
                              <w:rPr>
                                <w:rFonts w:ascii="Century Gothic" w:hAnsi="Century Gothic"/>
                                <w:sz w:val="28"/>
                                <w:szCs w:val="28"/>
                              </w:rPr>
                              <w:tab/>
                            </w:r>
                            <w:r w:rsidR="0040037B">
                              <w:rPr>
                                <w:rFonts w:ascii="Century Gothic" w:hAnsi="Century Gothic"/>
                                <w:sz w:val="28"/>
                                <w:szCs w:val="28"/>
                              </w:rPr>
                              <w:tab/>
                            </w:r>
                            <w:r w:rsidR="0040037B">
                              <w:rPr>
                                <w:rFonts w:ascii="Century Gothic" w:hAnsi="Century Gothic"/>
                                <w:sz w:val="28"/>
                                <w:szCs w:val="28"/>
                              </w:rPr>
                              <w:tab/>
                            </w:r>
                            <w:r w:rsidR="0040037B">
                              <w:rPr>
                                <w:rFonts w:ascii="Century Gothic" w:hAnsi="Century Gothic"/>
                                <w:sz w:val="28"/>
                                <w:szCs w:val="28"/>
                              </w:rPr>
                              <w:tab/>
                            </w:r>
                          </w:p>
                          <w:p w:rsidR="0040037B" w:rsidRDefault="00B729A2" w:rsidP="0040037B">
                            <w:pPr>
                              <w:spacing w:after="0"/>
                              <w:jc w:val="both"/>
                              <w:rPr>
                                <w:rFonts w:ascii="Century Gothic" w:hAnsi="Century Gothic"/>
                                <w:sz w:val="28"/>
                                <w:szCs w:val="28"/>
                              </w:rPr>
                            </w:pPr>
                            <w:r>
                              <w:rPr>
                                <w:rFonts w:ascii="Century Gothic" w:hAnsi="Century Gothic"/>
                                <w:sz w:val="28"/>
                                <w:szCs w:val="28"/>
                              </w:rPr>
                              <w:t xml:space="preserve">Inclusion Teacher </w:t>
                            </w:r>
                            <w:r w:rsidR="008E3C52">
                              <w:rPr>
                                <w:rFonts w:ascii="Century Gothic" w:hAnsi="Century Gothic"/>
                                <w:sz w:val="28"/>
                                <w:szCs w:val="28"/>
                              </w:rPr>
                              <w:t>Andrew Earl</w:t>
                            </w:r>
                          </w:p>
                          <w:p w:rsidR="007579FD" w:rsidRDefault="0040037B" w:rsidP="0040037B">
                            <w:pPr>
                              <w:spacing w:after="0"/>
                              <w:jc w:val="both"/>
                              <w:rPr>
                                <w:rFonts w:ascii="Century Gothic" w:hAnsi="Century Gothic"/>
                                <w:sz w:val="28"/>
                                <w:szCs w:val="28"/>
                              </w:rPr>
                            </w:pPr>
                            <w:r>
                              <w:rPr>
                                <w:rFonts w:ascii="Century Gothic" w:hAnsi="Century Gothic"/>
                                <w:sz w:val="28"/>
                                <w:szCs w:val="28"/>
                              </w:rPr>
                              <w:t xml:space="preserve">Inclusion </w:t>
                            </w:r>
                            <w:r w:rsidR="004B7D1A">
                              <w:rPr>
                                <w:rFonts w:ascii="Century Gothic" w:hAnsi="Century Gothic"/>
                                <w:sz w:val="28"/>
                                <w:szCs w:val="28"/>
                              </w:rPr>
                              <w:t>Service</w:t>
                            </w:r>
                          </w:p>
                          <w:p w:rsidR="0040037B" w:rsidRDefault="0040037B" w:rsidP="0040037B">
                            <w:pPr>
                              <w:spacing w:after="0"/>
                              <w:jc w:val="both"/>
                              <w:rPr>
                                <w:rFonts w:ascii="Century Gothic" w:hAnsi="Century Gothic"/>
                                <w:sz w:val="28"/>
                                <w:szCs w:val="28"/>
                              </w:rPr>
                            </w:pPr>
                            <w:r>
                              <w:rPr>
                                <w:rFonts w:ascii="Century Gothic" w:hAnsi="Century Gothic"/>
                                <w:sz w:val="28"/>
                                <w:szCs w:val="28"/>
                              </w:rPr>
                              <w:t>S</w:t>
                            </w:r>
                            <w:r w:rsidR="002B67C8">
                              <w:rPr>
                                <w:rFonts w:ascii="Century Gothic" w:hAnsi="Century Gothic"/>
                                <w:sz w:val="28"/>
                                <w:szCs w:val="28"/>
                              </w:rPr>
                              <w:t>peech and Language Therapist (SA</w:t>
                            </w:r>
                            <w:r>
                              <w:rPr>
                                <w:rFonts w:ascii="Century Gothic" w:hAnsi="Century Gothic"/>
                                <w:sz w:val="28"/>
                                <w:szCs w:val="28"/>
                              </w:rPr>
                              <w:t>LT)</w:t>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sidR="004B7D1A">
                              <w:rPr>
                                <w:rFonts w:ascii="Century Gothic" w:hAnsi="Century Gothic"/>
                                <w:sz w:val="28"/>
                                <w:szCs w:val="28"/>
                              </w:rPr>
                              <w:t xml:space="preserve">              </w:t>
                            </w:r>
                            <w:r>
                              <w:rPr>
                                <w:rFonts w:ascii="Century Gothic" w:hAnsi="Century Gothic"/>
                                <w:sz w:val="28"/>
                                <w:szCs w:val="28"/>
                              </w:rPr>
                              <w:t>Physiotherapy</w:t>
                            </w:r>
                          </w:p>
                          <w:p w:rsidR="0040037B" w:rsidRDefault="0040037B" w:rsidP="0040037B">
                            <w:pPr>
                              <w:spacing w:after="0"/>
                              <w:jc w:val="both"/>
                              <w:rPr>
                                <w:rFonts w:ascii="Century Gothic" w:hAnsi="Century Gothic"/>
                                <w:sz w:val="28"/>
                                <w:szCs w:val="28"/>
                              </w:rPr>
                            </w:pPr>
                            <w:r>
                              <w:rPr>
                                <w:rFonts w:ascii="Century Gothic" w:hAnsi="Century Gothic"/>
                                <w:sz w:val="28"/>
                                <w:szCs w:val="28"/>
                              </w:rPr>
                              <w:t>Occupational Therapy (O.T.)</w:t>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sidR="004B7D1A">
                              <w:rPr>
                                <w:rFonts w:ascii="Century Gothic" w:hAnsi="Century Gothic"/>
                                <w:sz w:val="28"/>
                                <w:szCs w:val="28"/>
                              </w:rPr>
                              <w:t xml:space="preserve">             </w:t>
                            </w:r>
                            <w:r>
                              <w:rPr>
                                <w:rFonts w:ascii="Century Gothic" w:hAnsi="Century Gothic"/>
                                <w:sz w:val="28"/>
                                <w:szCs w:val="28"/>
                              </w:rPr>
                              <w:t>School Nurse</w:t>
                            </w:r>
                          </w:p>
                          <w:p w:rsidR="004B7D1A" w:rsidRDefault="004B7D1A" w:rsidP="0040037B">
                            <w:pPr>
                              <w:spacing w:after="0"/>
                              <w:jc w:val="both"/>
                              <w:rPr>
                                <w:rFonts w:ascii="Century Gothic" w:hAnsi="Century Gothic"/>
                                <w:sz w:val="28"/>
                                <w:szCs w:val="28"/>
                              </w:rPr>
                            </w:pPr>
                            <w:r>
                              <w:rPr>
                                <w:rFonts w:ascii="Century Gothic" w:hAnsi="Century Gothic"/>
                                <w:sz w:val="28"/>
                                <w:szCs w:val="28"/>
                              </w:rPr>
                              <w:t xml:space="preserve">Neurodiversity team (ND Team) including </w:t>
                            </w:r>
                            <w:r w:rsidR="004F7083">
                              <w:rPr>
                                <w:rFonts w:ascii="Century Gothic" w:hAnsi="Century Gothic"/>
                                <w:sz w:val="28"/>
                                <w:szCs w:val="28"/>
                              </w:rPr>
                              <w:t>Primary Jigsaw</w:t>
                            </w:r>
                          </w:p>
                          <w:p w:rsidR="004F7083" w:rsidRDefault="004B7D1A" w:rsidP="0040037B">
                            <w:pPr>
                              <w:spacing w:after="0"/>
                              <w:jc w:val="both"/>
                              <w:rPr>
                                <w:rFonts w:ascii="Century Gothic" w:hAnsi="Century Gothic"/>
                                <w:sz w:val="28"/>
                                <w:szCs w:val="28"/>
                              </w:rPr>
                            </w:pPr>
                            <w:r>
                              <w:rPr>
                                <w:rFonts w:ascii="Century Gothic" w:hAnsi="Century Gothic"/>
                                <w:sz w:val="28"/>
                                <w:szCs w:val="28"/>
                              </w:rPr>
                              <w:t>And Educational Psychologist (E.P.)</w:t>
                            </w:r>
                            <w:r w:rsidR="004F7083">
                              <w:rPr>
                                <w:rFonts w:ascii="Century Gothic" w:hAnsi="Century Gothic"/>
                                <w:sz w:val="28"/>
                                <w:szCs w:val="28"/>
                              </w:rPr>
                              <w:tab/>
                            </w:r>
                            <w:r w:rsidR="004F7083">
                              <w:rPr>
                                <w:rFonts w:ascii="Century Gothic" w:hAnsi="Century Gothic"/>
                                <w:sz w:val="28"/>
                                <w:szCs w:val="28"/>
                              </w:rPr>
                              <w:tab/>
                            </w:r>
                            <w:r w:rsidR="004F7083">
                              <w:rPr>
                                <w:rFonts w:ascii="Century Gothic" w:hAnsi="Century Gothic"/>
                                <w:sz w:val="28"/>
                                <w:szCs w:val="28"/>
                              </w:rPr>
                              <w:tab/>
                            </w:r>
                            <w:r>
                              <w:rPr>
                                <w:rFonts w:ascii="Century Gothic" w:hAnsi="Century Gothic"/>
                                <w:sz w:val="28"/>
                                <w:szCs w:val="28"/>
                              </w:rPr>
                              <w:t xml:space="preserve">                      </w:t>
                            </w:r>
                            <w:r w:rsidR="004F7083">
                              <w:rPr>
                                <w:rFonts w:ascii="Century Gothic" w:hAnsi="Century Gothic"/>
                                <w:sz w:val="28"/>
                                <w:szCs w:val="28"/>
                              </w:rPr>
                              <w:t>Sensory Support Services</w:t>
                            </w:r>
                            <w:r w:rsidR="00B729A2">
                              <w:rPr>
                                <w:rFonts w:ascii="Century Gothic" w:hAnsi="Century Gothic"/>
                                <w:sz w:val="28"/>
                                <w:szCs w:val="28"/>
                              </w:rPr>
                              <w:t xml:space="preserve"> (S.S.S)</w:t>
                            </w:r>
                          </w:p>
                          <w:p w:rsidR="00B729A2" w:rsidRDefault="004F7083" w:rsidP="0040037B">
                            <w:pPr>
                              <w:spacing w:after="0"/>
                              <w:jc w:val="both"/>
                              <w:rPr>
                                <w:rFonts w:ascii="Century Gothic" w:hAnsi="Century Gothic"/>
                                <w:sz w:val="28"/>
                                <w:szCs w:val="28"/>
                              </w:rPr>
                            </w:pPr>
                            <w:r>
                              <w:rPr>
                                <w:rFonts w:ascii="Century Gothic" w:hAnsi="Century Gothic"/>
                                <w:sz w:val="28"/>
                                <w:szCs w:val="28"/>
                              </w:rPr>
                              <w:t>School’s Family Worker</w:t>
                            </w:r>
                            <w:r w:rsidR="00B729A2">
                              <w:rPr>
                                <w:rFonts w:ascii="Century Gothic" w:hAnsi="Century Gothic"/>
                                <w:sz w:val="28"/>
                                <w:szCs w:val="28"/>
                              </w:rPr>
                              <w:tab/>
                            </w:r>
                            <w:r w:rsidR="00B729A2">
                              <w:rPr>
                                <w:rFonts w:ascii="Century Gothic" w:hAnsi="Century Gothic"/>
                                <w:sz w:val="28"/>
                                <w:szCs w:val="28"/>
                              </w:rPr>
                              <w:tab/>
                            </w:r>
                            <w:r w:rsidR="00B729A2">
                              <w:rPr>
                                <w:rFonts w:ascii="Century Gothic" w:hAnsi="Century Gothic"/>
                                <w:sz w:val="28"/>
                                <w:szCs w:val="28"/>
                              </w:rPr>
                              <w:tab/>
                            </w:r>
                            <w:r w:rsidR="00B729A2">
                              <w:rPr>
                                <w:rFonts w:ascii="Century Gothic" w:hAnsi="Century Gothic"/>
                                <w:sz w:val="28"/>
                                <w:szCs w:val="28"/>
                              </w:rPr>
                              <w:tab/>
                            </w:r>
                            <w:r w:rsidR="00B729A2">
                              <w:rPr>
                                <w:rFonts w:ascii="Century Gothic" w:hAnsi="Century Gothic"/>
                                <w:sz w:val="28"/>
                                <w:szCs w:val="28"/>
                              </w:rPr>
                              <w:tab/>
                            </w:r>
                            <w:r w:rsidR="00B729A2">
                              <w:rPr>
                                <w:rFonts w:ascii="Century Gothic" w:hAnsi="Century Gothic"/>
                                <w:sz w:val="28"/>
                                <w:szCs w:val="28"/>
                              </w:rPr>
                              <w:tab/>
                            </w:r>
                            <w:r w:rsidR="004B7D1A">
                              <w:rPr>
                                <w:rFonts w:ascii="Century Gothic" w:hAnsi="Century Gothic"/>
                                <w:sz w:val="28"/>
                                <w:szCs w:val="28"/>
                              </w:rPr>
                              <w:t xml:space="preserve">             </w:t>
                            </w:r>
                            <w:r w:rsidR="00B729A2">
                              <w:rPr>
                                <w:rFonts w:ascii="Century Gothic" w:hAnsi="Century Gothic"/>
                                <w:sz w:val="28"/>
                                <w:szCs w:val="28"/>
                              </w:rPr>
                              <w:t>Social Services</w:t>
                            </w:r>
                            <w:r>
                              <w:rPr>
                                <w:rFonts w:ascii="Century Gothic" w:hAnsi="Century Gothic"/>
                                <w:sz w:val="28"/>
                                <w:szCs w:val="28"/>
                              </w:rPr>
                              <w:tab/>
                            </w:r>
                          </w:p>
                          <w:p w:rsidR="004F7083" w:rsidRDefault="00B729A2" w:rsidP="0040037B">
                            <w:pPr>
                              <w:spacing w:after="0"/>
                              <w:jc w:val="both"/>
                              <w:rPr>
                                <w:rFonts w:ascii="Century Gothic" w:hAnsi="Century Gothic"/>
                                <w:sz w:val="28"/>
                                <w:szCs w:val="28"/>
                              </w:rPr>
                            </w:pPr>
                            <w:r>
                              <w:rPr>
                                <w:rFonts w:ascii="Century Gothic" w:hAnsi="Century Gothic"/>
                                <w:sz w:val="28"/>
                                <w:szCs w:val="28"/>
                              </w:rPr>
                              <w:t>Signpost for Young Carers</w:t>
                            </w:r>
                            <w:r w:rsidR="004F7083">
                              <w:rPr>
                                <w:rFonts w:ascii="Century Gothic" w:hAnsi="Century Gothic"/>
                                <w:sz w:val="28"/>
                                <w:szCs w:val="28"/>
                              </w:rPr>
                              <w:tab/>
                            </w:r>
                            <w:r w:rsidR="004F7083">
                              <w:rPr>
                                <w:rFonts w:ascii="Century Gothic" w:hAnsi="Century Gothic"/>
                                <w:sz w:val="28"/>
                                <w:szCs w:val="28"/>
                              </w:rPr>
                              <w:tab/>
                            </w:r>
                            <w:r w:rsidR="004F7083">
                              <w:rPr>
                                <w:rFonts w:ascii="Century Gothic" w:hAnsi="Century Gothic"/>
                                <w:sz w:val="28"/>
                                <w:szCs w:val="28"/>
                              </w:rPr>
                              <w:tab/>
                            </w:r>
                            <w:r w:rsidR="004F7083">
                              <w:rPr>
                                <w:rFonts w:ascii="Century Gothic" w:hAnsi="Century Gothic"/>
                                <w:sz w:val="28"/>
                                <w:szCs w:val="28"/>
                              </w:rPr>
                              <w:tab/>
                            </w:r>
                            <w:r w:rsidR="004F7083">
                              <w:rPr>
                                <w:rFonts w:ascii="Century Gothic" w:hAnsi="Century Gothic"/>
                                <w:sz w:val="28"/>
                                <w:szCs w:val="28"/>
                              </w:rPr>
                              <w:tab/>
                            </w:r>
                            <w:r w:rsidR="004B7D1A">
                              <w:rPr>
                                <w:rFonts w:ascii="Century Gothic" w:hAnsi="Century Gothic"/>
                                <w:sz w:val="28"/>
                                <w:szCs w:val="28"/>
                              </w:rPr>
                              <w:t xml:space="preserve">                      Early Help Assessment (EHA)</w:t>
                            </w:r>
                          </w:p>
                          <w:p w:rsidR="004B7D1A" w:rsidRDefault="004B7D1A" w:rsidP="0040037B">
                            <w:pPr>
                              <w:spacing w:after="0"/>
                              <w:jc w:val="both"/>
                              <w:rPr>
                                <w:rFonts w:ascii="Century Gothic" w:hAnsi="Century Gothic"/>
                                <w:sz w:val="28"/>
                                <w:szCs w:val="28"/>
                              </w:rPr>
                            </w:pPr>
                            <w:r>
                              <w:rPr>
                                <w:rFonts w:ascii="Century Gothic" w:hAnsi="Century Gothic"/>
                                <w:sz w:val="28"/>
                                <w:szCs w:val="28"/>
                              </w:rPr>
                              <w:t>Team Around the School (TAS)/Family (TAF)/ Child (TAC)</w:t>
                            </w:r>
                          </w:p>
                          <w:p w:rsidR="002B67C8" w:rsidRDefault="002B67C8" w:rsidP="0040037B">
                            <w:pPr>
                              <w:spacing w:after="0"/>
                              <w:jc w:val="both"/>
                              <w:rPr>
                                <w:rFonts w:ascii="Century Gothic" w:hAnsi="Century Gothic"/>
                                <w:sz w:val="28"/>
                                <w:szCs w:val="28"/>
                              </w:rPr>
                            </w:pPr>
                          </w:p>
                          <w:p w:rsidR="00A8700C" w:rsidRDefault="008D5C45" w:rsidP="00F20F12">
                            <w:pPr>
                              <w:spacing w:after="0"/>
                              <w:rPr>
                                <w:rFonts w:ascii="Century Gothic" w:hAnsi="Century Gothic"/>
                                <w:sz w:val="28"/>
                                <w:szCs w:val="28"/>
                              </w:rPr>
                            </w:pPr>
                            <w:r>
                              <w:rPr>
                                <w:rFonts w:ascii="Century Gothic" w:hAnsi="Century Gothic"/>
                                <w:sz w:val="28"/>
                                <w:szCs w:val="28"/>
                              </w:rPr>
                              <w:t xml:space="preserve">These agencies work in different ways at different times depending on the needs of the child – this may involve staff training, meeting with </w:t>
                            </w:r>
                            <w:r w:rsidR="002B67C8">
                              <w:rPr>
                                <w:rFonts w:ascii="Century Gothic" w:hAnsi="Century Gothic"/>
                                <w:sz w:val="28"/>
                                <w:szCs w:val="28"/>
                              </w:rPr>
                              <w:t>teachers/</w:t>
                            </w:r>
                            <w:r>
                              <w:rPr>
                                <w:rFonts w:ascii="Century Gothic" w:hAnsi="Century Gothic"/>
                                <w:sz w:val="28"/>
                                <w:szCs w:val="28"/>
                              </w:rPr>
                              <w:t xml:space="preserve">parents or working </w:t>
                            </w:r>
                            <w:r w:rsidR="002B67C8">
                              <w:rPr>
                                <w:rFonts w:ascii="Century Gothic" w:hAnsi="Century Gothic"/>
                                <w:sz w:val="28"/>
                                <w:szCs w:val="28"/>
                              </w:rPr>
                              <w:t xml:space="preserve">directly </w:t>
                            </w:r>
                            <w:r>
                              <w:rPr>
                                <w:rFonts w:ascii="Century Gothic" w:hAnsi="Century Gothic"/>
                                <w:sz w:val="28"/>
                                <w:szCs w:val="28"/>
                              </w:rPr>
                              <w:t xml:space="preserve">with a child. </w:t>
                            </w:r>
                          </w:p>
                          <w:p w:rsidR="00A8700C" w:rsidRDefault="00A8700C" w:rsidP="00F20F12">
                            <w:pPr>
                              <w:spacing w:after="0"/>
                              <w:rPr>
                                <w:rFonts w:ascii="Century Gothic" w:hAnsi="Century Gothic"/>
                                <w:sz w:val="28"/>
                                <w:szCs w:val="28"/>
                              </w:rPr>
                            </w:pPr>
                          </w:p>
                          <w:p w:rsidR="00A8700C" w:rsidRDefault="003E47BD" w:rsidP="00F20F12">
                            <w:pPr>
                              <w:spacing w:after="0"/>
                              <w:rPr>
                                <w:rFonts w:ascii="Century Gothic" w:hAnsi="Century Gothic"/>
                                <w:sz w:val="28"/>
                                <w:szCs w:val="28"/>
                              </w:rPr>
                            </w:pPr>
                            <w:r>
                              <w:rPr>
                                <w:rFonts w:ascii="Century Gothic" w:hAnsi="Century Gothic"/>
                                <w:sz w:val="28"/>
                                <w:szCs w:val="28"/>
                              </w:rPr>
                              <w:t>For more information</w:t>
                            </w:r>
                            <w:r w:rsidR="00A8700C">
                              <w:rPr>
                                <w:rFonts w:ascii="Century Gothic" w:hAnsi="Century Gothic"/>
                                <w:sz w:val="28"/>
                                <w:szCs w:val="28"/>
                              </w:rPr>
                              <w:t xml:space="preserve"> and contact details</w:t>
                            </w:r>
                            <w:r>
                              <w:rPr>
                                <w:rFonts w:ascii="Century Gothic" w:hAnsi="Century Gothic"/>
                                <w:sz w:val="28"/>
                                <w:szCs w:val="28"/>
                              </w:rPr>
                              <w:t xml:space="preserve"> parents may wish to access Stockport’s Local Offer for S</w:t>
                            </w:r>
                            <w:r w:rsidR="00A8700C">
                              <w:rPr>
                                <w:rFonts w:ascii="Century Gothic" w:hAnsi="Century Gothic"/>
                                <w:sz w:val="28"/>
                                <w:szCs w:val="28"/>
                              </w:rPr>
                              <w:t>EN</w:t>
                            </w:r>
                            <w:r w:rsidR="00CB3A5F">
                              <w:rPr>
                                <w:rFonts w:ascii="Century Gothic" w:hAnsi="Century Gothic"/>
                                <w:sz w:val="28"/>
                                <w:szCs w:val="28"/>
                              </w:rPr>
                              <w:t xml:space="preserve">D </w:t>
                            </w:r>
                            <w:r w:rsidR="00A8700C">
                              <w:rPr>
                                <w:rFonts w:ascii="Century Gothic" w:hAnsi="Century Gothic"/>
                                <w:sz w:val="28"/>
                                <w:szCs w:val="28"/>
                              </w:rPr>
                              <w:t>children</w:t>
                            </w:r>
                          </w:p>
                          <w:p w:rsidR="0040037B" w:rsidRPr="0040037B" w:rsidRDefault="00A8700C" w:rsidP="00F20F12">
                            <w:pPr>
                              <w:spacing w:after="0"/>
                              <w:rPr>
                                <w:rFonts w:ascii="Century Gothic" w:hAnsi="Century Gothic"/>
                                <w:sz w:val="28"/>
                                <w:szCs w:val="28"/>
                              </w:rPr>
                            </w:pPr>
                            <w:r>
                              <w:rPr>
                                <w:rFonts w:ascii="Century Gothic" w:hAnsi="Century Gothic"/>
                                <w:sz w:val="28"/>
                                <w:szCs w:val="28"/>
                              </w:rPr>
                              <w:t xml:space="preserve"> </w:t>
                            </w:r>
                            <w:hyperlink r:id="rId9" w:history="1">
                              <w:r w:rsidRPr="00A8700C">
                                <w:rPr>
                                  <w:rStyle w:val="Hyperlink"/>
                                  <w:rFonts w:ascii="Century Gothic" w:hAnsi="Century Gothic"/>
                                  <w:sz w:val="28"/>
                                  <w:szCs w:val="28"/>
                                </w:rPr>
                                <w:t>https://stockport.fsd.org.uk/kb5/stockport/fsd/localoffer.page</w:t>
                              </w:r>
                            </w:hyperlink>
                          </w:p>
                          <w:p w:rsidR="0040037B" w:rsidRDefault="0040037B" w:rsidP="0040037B">
                            <w:pPr>
                              <w:spacing w:after="0"/>
                              <w:jc w:val="center"/>
                            </w:pPr>
                          </w:p>
                          <w:p w:rsidR="00A8700C" w:rsidRDefault="00A8700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B8FEAC" id="Rounded Rectangle 9" o:spid="_x0000_s1037" style="position:absolute;margin-left:3pt;margin-top:3pt;width:759pt;height:501.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" fillcolor="#413253 [1639]" strokecolor="#795d9b [3047]">
                <v:fill color2="#775c99 [3015]" rotate="t" angle="180" colors="0 #5d417e;52429f #7b58a6;1 #7b57a8" focus="100%" type="gradient">
                  <o:fill v:ext="view" type="gradientUnscaled"/>
                </v:fill>
                <v:shadow on="t" color="black" opacity="22937f" origin=",.5" offset="0,.63889mm"/>
                <v:textbox>
                  <w:txbxContent>
                    <w:p w:rsidR="0040037B" w:rsidRPr="0040037B" w:rsidRDefault="0040037B" w:rsidP="0040037B">
                      <w:pPr>
                        <w:tabs>
                          <w:tab w:val="left" w:pos="6381"/>
                        </w:tabs>
                        <w:jc w:val="center"/>
                        <w:rPr>
                          <w:rFonts w:ascii="Century Gothic" w:hAnsi="Century Gothic"/>
                          <w:b/>
                          <w:sz w:val="28"/>
                          <w:szCs w:val="28"/>
                        </w:rPr>
                      </w:pPr>
                      <w:r w:rsidRPr="0040037B">
                        <w:rPr>
                          <w:rFonts w:ascii="Century Gothic" w:hAnsi="Century Gothic"/>
                          <w:b/>
                          <w:sz w:val="28"/>
                          <w:szCs w:val="28"/>
                        </w:rPr>
                        <w:t>Are there a range of services with which the school can liaise?</w:t>
                      </w:r>
                    </w:p>
                    <w:p w:rsidR="0040037B" w:rsidRDefault="0040037B" w:rsidP="0040037B">
                      <w:pPr>
                        <w:jc w:val="both"/>
                        <w:rPr>
                          <w:rFonts w:ascii="Century Gothic" w:hAnsi="Century Gothic"/>
                          <w:sz w:val="28"/>
                          <w:szCs w:val="28"/>
                        </w:rPr>
                      </w:pPr>
                      <w:r w:rsidRPr="0040037B">
                        <w:rPr>
                          <w:rFonts w:ascii="Century Gothic" w:hAnsi="Century Gothic"/>
                          <w:sz w:val="28"/>
                          <w:szCs w:val="28"/>
                        </w:rPr>
                        <w:t xml:space="preserve">There are a number of agencies who work regularly with </w:t>
                      </w:r>
                      <w:r w:rsidR="002D37EF">
                        <w:rPr>
                          <w:rFonts w:ascii="Century Gothic" w:hAnsi="Century Gothic"/>
                          <w:sz w:val="28"/>
                          <w:szCs w:val="28"/>
                        </w:rPr>
                        <w:t>Torkington</w:t>
                      </w:r>
                      <w:r w:rsidRPr="0040037B">
                        <w:rPr>
                          <w:rFonts w:ascii="Century Gothic" w:hAnsi="Century Gothic"/>
                          <w:sz w:val="28"/>
                          <w:szCs w:val="28"/>
                        </w:rPr>
                        <w:t xml:space="preserve">. </w:t>
                      </w:r>
                      <w:r w:rsidR="008A5FAC">
                        <w:rPr>
                          <w:rFonts w:ascii="Century Gothic" w:hAnsi="Century Gothic"/>
                          <w:sz w:val="28"/>
                          <w:szCs w:val="28"/>
                        </w:rPr>
                        <w:t xml:space="preserve">We call on these agencies when a need has been identified. </w:t>
                      </w:r>
                      <w:r>
                        <w:rPr>
                          <w:rFonts w:ascii="Century Gothic" w:hAnsi="Century Gothic"/>
                          <w:sz w:val="28"/>
                          <w:szCs w:val="28"/>
                        </w:rPr>
                        <w:t>These include:</w:t>
                      </w:r>
                    </w:p>
                    <w:p w:rsidR="007579FD" w:rsidRDefault="00CA78FB" w:rsidP="0040037B">
                      <w:pPr>
                        <w:spacing w:after="0"/>
                        <w:jc w:val="both"/>
                        <w:rPr>
                          <w:rFonts w:ascii="Century Gothic" w:hAnsi="Century Gothic"/>
                          <w:sz w:val="28"/>
                          <w:szCs w:val="28"/>
                        </w:rPr>
                      </w:pPr>
                      <w:r>
                        <w:rPr>
                          <w:rFonts w:ascii="Century Gothic" w:hAnsi="Century Gothic"/>
                          <w:sz w:val="28"/>
                          <w:szCs w:val="28"/>
                        </w:rPr>
                        <w:t xml:space="preserve">Inclusion Lead </w:t>
                      </w:r>
                      <w:r w:rsidR="004B7D1A">
                        <w:rPr>
                          <w:rFonts w:ascii="Century Gothic" w:hAnsi="Century Gothic"/>
                          <w:sz w:val="28"/>
                          <w:szCs w:val="28"/>
                        </w:rPr>
                        <w:t>Gemma Webster</w:t>
                      </w:r>
                      <w:r w:rsidR="0040037B">
                        <w:rPr>
                          <w:rFonts w:ascii="Century Gothic" w:hAnsi="Century Gothic"/>
                          <w:sz w:val="28"/>
                          <w:szCs w:val="28"/>
                        </w:rPr>
                        <w:tab/>
                      </w:r>
                      <w:r w:rsidR="0040037B">
                        <w:rPr>
                          <w:rFonts w:ascii="Century Gothic" w:hAnsi="Century Gothic"/>
                          <w:sz w:val="28"/>
                          <w:szCs w:val="28"/>
                        </w:rPr>
                        <w:tab/>
                      </w:r>
                      <w:r w:rsidR="0040037B">
                        <w:rPr>
                          <w:rFonts w:ascii="Century Gothic" w:hAnsi="Century Gothic"/>
                          <w:sz w:val="28"/>
                          <w:szCs w:val="28"/>
                        </w:rPr>
                        <w:tab/>
                      </w:r>
                      <w:r w:rsidR="0040037B">
                        <w:rPr>
                          <w:rFonts w:ascii="Century Gothic" w:hAnsi="Century Gothic"/>
                          <w:sz w:val="28"/>
                          <w:szCs w:val="28"/>
                        </w:rPr>
                        <w:tab/>
                      </w:r>
                    </w:p>
                    <w:p w:rsidR="0040037B" w:rsidRDefault="00B729A2" w:rsidP="0040037B">
                      <w:pPr>
                        <w:spacing w:after="0"/>
                        <w:jc w:val="both"/>
                        <w:rPr>
                          <w:rFonts w:ascii="Century Gothic" w:hAnsi="Century Gothic"/>
                          <w:sz w:val="28"/>
                          <w:szCs w:val="28"/>
                        </w:rPr>
                      </w:pPr>
                      <w:r>
                        <w:rPr>
                          <w:rFonts w:ascii="Century Gothic" w:hAnsi="Century Gothic"/>
                          <w:sz w:val="28"/>
                          <w:szCs w:val="28"/>
                        </w:rPr>
                        <w:t xml:space="preserve">Inclusion Teacher </w:t>
                      </w:r>
                      <w:r w:rsidR="008E3C52">
                        <w:rPr>
                          <w:rFonts w:ascii="Century Gothic" w:hAnsi="Century Gothic"/>
                          <w:sz w:val="28"/>
                          <w:szCs w:val="28"/>
                        </w:rPr>
                        <w:t>Andrew Earl</w:t>
                      </w:r>
                    </w:p>
                    <w:p w:rsidR="007579FD" w:rsidRDefault="0040037B" w:rsidP="0040037B">
                      <w:pPr>
                        <w:spacing w:after="0"/>
                        <w:jc w:val="both"/>
                        <w:rPr>
                          <w:rFonts w:ascii="Century Gothic" w:hAnsi="Century Gothic"/>
                          <w:sz w:val="28"/>
                          <w:szCs w:val="28"/>
                        </w:rPr>
                      </w:pPr>
                      <w:r>
                        <w:rPr>
                          <w:rFonts w:ascii="Century Gothic" w:hAnsi="Century Gothic"/>
                          <w:sz w:val="28"/>
                          <w:szCs w:val="28"/>
                        </w:rPr>
                        <w:t xml:space="preserve">Inclusion </w:t>
                      </w:r>
                      <w:r w:rsidR="004B7D1A">
                        <w:rPr>
                          <w:rFonts w:ascii="Century Gothic" w:hAnsi="Century Gothic"/>
                          <w:sz w:val="28"/>
                          <w:szCs w:val="28"/>
                        </w:rPr>
                        <w:t>Service</w:t>
                      </w:r>
                    </w:p>
                    <w:p w:rsidR="0040037B" w:rsidRDefault="0040037B" w:rsidP="0040037B">
                      <w:pPr>
                        <w:spacing w:after="0"/>
                        <w:jc w:val="both"/>
                        <w:rPr>
                          <w:rFonts w:ascii="Century Gothic" w:hAnsi="Century Gothic"/>
                          <w:sz w:val="28"/>
                          <w:szCs w:val="28"/>
                        </w:rPr>
                      </w:pPr>
                      <w:r>
                        <w:rPr>
                          <w:rFonts w:ascii="Century Gothic" w:hAnsi="Century Gothic"/>
                          <w:sz w:val="28"/>
                          <w:szCs w:val="28"/>
                        </w:rPr>
                        <w:t>S</w:t>
                      </w:r>
                      <w:r w:rsidR="002B67C8">
                        <w:rPr>
                          <w:rFonts w:ascii="Century Gothic" w:hAnsi="Century Gothic"/>
                          <w:sz w:val="28"/>
                          <w:szCs w:val="28"/>
                        </w:rPr>
                        <w:t>peech and Language Therapist (SA</w:t>
                      </w:r>
                      <w:r>
                        <w:rPr>
                          <w:rFonts w:ascii="Century Gothic" w:hAnsi="Century Gothic"/>
                          <w:sz w:val="28"/>
                          <w:szCs w:val="28"/>
                        </w:rPr>
                        <w:t>LT)</w:t>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sidR="004B7D1A">
                        <w:rPr>
                          <w:rFonts w:ascii="Century Gothic" w:hAnsi="Century Gothic"/>
                          <w:sz w:val="28"/>
                          <w:szCs w:val="28"/>
                        </w:rPr>
                        <w:t xml:space="preserve">              </w:t>
                      </w:r>
                      <w:r>
                        <w:rPr>
                          <w:rFonts w:ascii="Century Gothic" w:hAnsi="Century Gothic"/>
                          <w:sz w:val="28"/>
                          <w:szCs w:val="28"/>
                        </w:rPr>
                        <w:t>Physiotherapy</w:t>
                      </w:r>
                    </w:p>
                    <w:p w:rsidR="0040037B" w:rsidRDefault="0040037B" w:rsidP="0040037B">
                      <w:pPr>
                        <w:spacing w:after="0"/>
                        <w:jc w:val="both"/>
                        <w:rPr>
                          <w:rFonts w:ascii="Century Gothic" w:hAnsi="Century Gothic"/>
                          <w:sz w:val="28"/>
                          <w:szCs w:val="28"/>
                        </w:rPr>
                      </w:pPr>
                      <w:r>
                        <w:rPr>
                          <w:rFonts w:ascii="Century Gothic" w:hAnsi="Century Gothic"/>
                          <w:sz w:val="28"/>
                          <w:szCs w:val="28"/>
                        </w:rPr>
                        <w:t>Occupational Therapy (O.T.)</w:t>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sidR="004B7D1A">
                        <w:rPr>
                          <w:rFonts w:ascii="Century Gothic" w:hAnsi="Century Gothic"/>
                          <w:sz w:val="28"/>
                          <w:szCs w:val="28"/>
                        </w:rPr>
                        <w:t xml:space="preserve">             </w:t>
                      </w:r>
                      <w:r>
                        <w:rPr>
                          <w:rFonts w:ascii="Century Gothic" w:hAnsi="Century Gothic"/>
                          <w:sz w:val="28"/>
                          <w:szCs w:val="28"/>
                        </w:rPr>
                        <w:t>School Nurse</w:t>
                      </w:r>
                    </w:p>
                    <w:p w:rsidR="004B7D1A" w:rsidRDefault="004B7D1A" w:rsidP="0040037B">
                      <w:pPr>
                        <w:spacing w:after="0"/>
                        <w:jc w:val="both"/>
                        <w:rPr>
                          <w:rFonts w:ascii="Century Gothic" w:hAnsi="Century Gothic"/>
                          <w:sz w:val="28"/>
                          <w:szCs w:val="28"/>
                        </w:rPr>
                      </w:pPr>
                      <w:r>
                        <w:rPr>
                          <w:rFonts w:ascii="Century Gothic" w:hAnsi="Century Gothic"/>
                          <w:sz w:val="28"/>
                          <w:szCs w:val="28"/>
                        </w:rPr>
                        <w:t xml:space="preserve">Neurodiversity team (ND Team) including </w:t>
                      </w:r>
                      <w:r w:rsidR="004F7083">
                        <w:rPr>
                          <w:rFonts w:ascii="Century Gothic" w:hAnsi="Century Gothic"/>
                          <w:sz w:val="28"/>
                          <w:szCs w:val="28"/>
                        </w:rPr>
                        <w:t>Primary Jigsaw</w:t>
                      </w:r>
                    </w:p>
                    <w:p w:rsidR="004F7083" w:rsidRDefault="004B7D1A" w:rsidP="0040037B">
                      <w:pPr>
                        <w:spacing w:after="0"/>
                        <w:jc w:val="both"/>
                        <w:rPr>
                          <w:rFonts w:ascii="Century Gothic" w:hAnsi="Century Gothic"/>
                          <w:sz w:val="28"/>
                          <w:szCs w:val="28"/>
                        </w:rPr>
                      </w:pPr>
                      <w:r>
                        <w:rPr>
                          <w:rFonts w:ascii="Century Gothic" w:hAnsi="Century Gothic"/>
                          <w:sz w:val="28"/>
                          <w:szCs w:val="28"/>
                        </w:rPr>
                        <w:t>And Educational Psychologist (E.P.)</w:t>
                      </w:r>
                      <w:r w:rsidR="004F7083">
                        <w:rPr>
                          <w:rFonts w:ascii="Century Gothic" w:hAnsi="Century Gothic"/>
                          <w:sz w:val="28"/>
                          <w:szCs w:val="28"/>
                        </w:rPr>
                        <w:tab/>
                      </w:r>
                      <w:r w:rsidR="004F7083">
                        <w:rPr>
                          <w:rFonts w:ascii="Century Gothic" w:hAnsi="Century Gothic"/>
                          <w:sz w:val="28"/>
                          <w:szCs w:val="28"/>
                        </w:rPr>
                        <w:tab/>
                      </w:r>
                      <w:r w:rsidR="004F7083">
                        <w:rPr>
                          <w:rFonts w:ascii="Century Gothic" w:hAnsi="Century Gothic"/>
                          <w:sz w:val="28"/>
                          <w:szCs w:val="28"/>
                        </w:rPr>
                        <w:tab/>
                      </w:r>
                      <w:r>
                        <w:rPr>
                          <w:rFonts w:ascii="Century Gothic" w:hAnsi="Century Gothic"/>
                          <w:sz w:val="28"/>
                          <w:szCs w:val="28"/>
                        </w:rPr>
                        <w:t xml:space="preserve">                      </w:t>
                      </w:r>
                      <w:r w:rsidR="004F7083">
                        <w:rPr>
                          <w:rFonts w:ascii="Century Gothic" w:hAnsi="Century Gothic"/>
                          <w:sz w:val="28"/>
                          <w:szCs w:val="28"/>
                        </w:rPr>
                        <w:t>Sensory Support Services</w:t>
                      </w:r>
                      <w:r w:rsidR="00B729A2">
                        <w:rPr>
                          <w:rFonts w:ascii="Century Gothic" w:hAnsi="Century Gothic"/>
                          <w:sz w:val="28"/>
                          <w:szCs w:val="28"/>
                        </w:rPr>
                        <w:t xml:space="preserve"> (S.S.S)</w:t>
                      </w:r>
                    </w:p>
                    <w:p w:rsidR="00B729A2" w:rsidRDefault="004F7083" w:rsidP="0040037B">
                      <w:pPr>
                        <w:spacing w:after="0"/>
                        <w:jc w:val="both"/>
                        <w:rPr>
                          <w:rFonts w:ascii="Century Gothic" w:hAnsi="Century Gothic"/>
                          <w:sz w:val="28"/>
                          <w:szCs w:val="28"/>
                        </w:rPr>
                      </w:pPr>
                      <w:r>
                        <w:rPr>
                          <w:rFonts w:ascii="Century Gothic" w:hAnsi="Century Gothic"/>
                          <w:sz w:val="28"/>
                          <w:szCs w:val="28"/>
                        </w:rPr>
                        <w:t>School’s Family Worker</w:t>
                      </w:r>
                      <w:r w:rsidR="00B729A2">
                        <w:rPr>
                          <w:rFonts w:ascii="Century Gothic" w:hAnsi="Century Gothic"/>
                          <w:sz w:val="28"/>
                          <w:szCs w:val="28"/>
                        </w:rPr>
                        <w:tab/>
                      </w:r>
                      <w:r w:rsidR="00B729A2">
                        <w:rPr>
                          <w:rFonts w:ascii="Century Gothic" w:hAnsi="Century Gothic"/>
                          <w:sz w:val="28"/>
                          <w:szCs w:val="28"/>
                        </w:rPr>
                        <w:tab/>
                      </w:r>
                      <w:r w:rsidR="00B729A2">
                        <w:rPr>
                          <w:rFonts w:ascii="Century Gothic" w:hAnsi="Century Gothic"/>
                          <w:sz w:val="28"/>
                          <w:szCs w:val="28"/>
                        </w:rPr>
                        <w:tab/>
                      </w:r>
                      <w:r w:rsidR="00B729A2">
                        <w:rPr>
                          <w:rFonts w:ascii="Century Gothic" w:hAnsi="Century Gothic"/>
                          <w:sz w:val="28"/>
                          <w:szCs w:val="28"/>
                        </w:rPr>
                        <w:tab/>
                      </w:r>
                      <w:r w:rsidR="00B729A2">
                        <w:rPr>
                          <w:rFonts w:ascii="Century Gothic" w:hAnsi="Century Gothic"/>
                          <w:sz w:val="28"/>
                          <w:szCs w:val="28"/>
                        </w:rPr>
                        <w:tab/>
                      </w:r>
                      <w:r w:rsidR="00B729A2">
                        <w:rPr>
                          <w:rFonts w:ascii="Century Gothic" w:hAnsi="Century Gothic"/>
                          <w:sz w:val="28"/>
                          <w:szCs w:val="28"/>
                        </w:rPr>
                        <w:tab/>
                      </w:r>
                      <w:r w:rsidR="004B7D1A">
                        <w:rPr>
                          <w:rFonts w:ascii="Century Gothic" w:hAnsi="Century Gothic"/>
                          <w:sz w:val="28"/>
                          <w:szCs w:val="28"/>
                        </w:rPr>
                        <w:t xml:space="preserve">             </w:t>
                      </w:r>
                      <w:r w:rsidR="00B729A2">
                        <w:rPr>
                          <w:rFonts w:ascii="Century Gothic" w:hAnsi="Century Gothic"/>
                          <w:sz w:val="28"/>
                          <w:szCs w:val="28"/>
                        </w:rPr>
                        <w:t>Social Services</w:t>
                      </w:r>
                      <w:r>
                        <w:rPr>
                          <w:rFonts w:ascii="Century Gothic" w:hAnsi="Century Gothic"/>
                          <w:sz w:val="28"/>
                          <w:szCs w:val="28"/>
                        </w:rPr>
                        <w:tab/>
                      </w:r>
                    </w:p>
                    <w:p w:rsidR="004F7083" w:rsidRDefault="00B729A2" w:rsidP="0040037B">
                      <w:pPr>
                        <w:spacing w:after="0"/>
                        <w:jc w:val="both"/>
                        <w:rPr>
                          <w:rFonts w:ascii="Century Gothic" w:hAnsi="Century Gothic"/>
                          <w:sz w:val="28"/>
                          <w:szCs w:val="28"/>
                        </w:rPr>
                      </w:pPr>
                      <w:r>
                        <w:rPr>
                          <w:rFonts w:ascii="Century Gothic" w:hAnsi="Century Gothic"/>
                          <w:sz w:val="28"/>
                          <w:szCs w:val="28"/>
                        </w:rPr>
                        <w:t>Signpost for Young Carers</w:t>
                      </w:r>
                      <w:r w:rsidR="004F7083">
                        <w:rPr>
                          <w:rFonts w:ascii="Century Gothic" w:hAnsi="Century Gothic"/>
                          <w:sz w:val="28"/>
                          <w:szCs w:val="28"/>
                        </w:rPr>
                        <w:tab/>
                      </w:r>
                      <w:r w:rsidR="004F7083">
                        <w:rPr>
                          <w:rFonts w:ascii="Century Gothic" w:hAnsi="Century Gothic"/>
                          <w:sz w:val="28"/>
                          <w:szCs w:val="28"/>
                        </w:rPr>
                        <w:tab/>
                      </w:r>
                      <w:r w:rsidR="004F7083">
                        <w:rPr>
                          <w:rFonts w:ascii="Century Gothic" w:hAnsi="Century Gothic"/>
                          <w:sz w:val="28"/>
                          <w:szCs w:val="28"/>
                        </w:rPr>
                        <w:tab/>
                      </w:r>
                      <w:r w:rsidR="004F7083">
                        <w:rPr>
                          <w:rFonts w:ascii="Century Gothic" w:hAnsi="Century Gothic"/>
                          <w:sz w:val="28"/>
                          <w:szCs w:val="28"/>
                        </w:rPr>
                        <w:tab/>
                      </w:r>
                      <w:r w:rsidR="004F7083">
                        <w:rPr>
                          <w:rFonts w:ascii="Century Gothic" w:hAnsi="Century Gothic"/>
                          <w:sz w:val="28"/>
                          <w:szCs w:val="28"/>
                        </w:rPr>
                        <w:tab/>
                      </w:r>
                      <w:r w:rsidR="004B7D1A">
                        <w:rPr>
                          <w:rFonts w:ascii="Century Gothic" w:hAnsi="Century Gothic"/>
                          <w:sz w:val="28"/>
                          <w:szCs w:val="28"/>
                        </w:rPr>
                        <w:t xml:space="preserve">                      Early Help Assessment (EHA)</w:t>
                      </w:r>
                    </w:p>
                    <w:p w:rsidR="004B7D1A" w:rsidRDefault="004B7D1A" w:rsidP="0040037B">
                      <w:pPr>
                        <w:spacing w:after="0"/>
                        <w:jc w:val="both"/>
                        <w:rPr>
                          <w:rFonts w:ascii="Century Gothic" w:hAnsi="Century Gothic"/>
                          <w:sz w:val="28"/>
                          <w:szCs w:val="28"/>
                        </w:rPr>
                      </w:pPr>
                      <w:r>
                        <w:rPr>
                          <w:rFonts w:ascii="Century Gothic" w:hAnsi="Century Gothic"/>
                          <w:sz w:val="28"/>
                          <w:szCs w:val="28"/>
                        </w:rPr>
                        <w:t>Team Around the School (TAS)/Family (TAF)/ Child (TAC)</w:t>
                      </w:r>
                    </w:p>
                    <w:p w:rsidR="002B67C8" w:rsidRDefault="002B67C8" w:rsidP="0040037B">
                      <w:pPr>
                        <w:spacing w:after="0"/>
                        <w:jc w:val="both"/>
                        <w:rPr>
                          <w:rFonts w:ascii="Century Gothic" w:hAnsi="Century Gothic"/>
                          <w:sz w:val="28"/>
                          <w:szCs w:val="28"/>
                        </w:rPr>
                      </w:pPr>
                    </w:p>
                    <w:p w:rsidR="00A8700C" w:rsidRDefault="008D5C45" w:rsidP="00F20F12">
                      <w:pPr>
                        <w:spacing w:after="0"/>
                        <w:rPr>
                          <w:rFonts w:ascii="Century Gothic" w:hAnsi="Century Gothic"/>
                          <w:sz w:val="28"/>
                          <w:szCs w:val="28"/>
                        </w:rPr>
                      </w:pPr>
                      <w:r>
                        <w:rPr>
                          <w:rFonts w:ascii="Century Gothic" w:hAnsi="Century Gothic"/>
                          <w:sz w:val="28"/>
                          <w:szCs w:val="28"/>
                        </w:rPr>
                        <w:t xml:space="preserve">These agencies work in different ways at different times depending on the needs of the child – this may involve staff training, meeting with </w:t>
                      </w:r>
                      <w:r w:rsidR="002B67C8">
                        <w:rPr>
                          <w:rFonts w:ascii="Century Gothic" w:hAnsi="Century Gothic"/>
                          <w:sz w:val="28"/>
                          <w:szCs w:val="28"/>
                        </w:rPr>
                        <w:t>teachers/</w:t>
                      </w:r>
                      <w:r>
                        <w:rPr>
                          <w:rFonts w:ascii="Century Gothic" w:hAnsi="Century Gothic"/>
                          <w:sz w:val="28"/>
                          <w:szCs w:val="28"/>
                        </w:rPr>
                        <w:t xml:space="preserve">parents or working </w:t>
                      </w:r>
                      <w:r w:rsidR="002B67C8">
                        <w:rPr>
                          <w:rFonts w:ascii="Century Gothic" w:hAnsi="Century Gothic"/>
                          <w:sz w:val="28"/>
                          <w:szCs w:val="28"/>
                        </w:rPr>
                        <w:t xml:space="preserve">directly </w:t>
                      </w:r>
                      <w:r>
                        <w:rPr>
                          <w:rFonts w:ascii="Century Gothic" w:hAnsi="Century Gothic"/>
                          <w:sz w:val="28"/>
                          <w:szCs w:val="28"/>
                        </w:rPr>
                        <w:t xml:space="preserve">with a child. </w:t>
                      </w:r>
                    </w:p>
                    <w:p w:rsidR="00A8700C" w:rsidRDefault="00A8700C" w:rsidP="00F20F12">
                      <w:pPr>
                        <w:spacing w:after="0"/>
                        <w:rPr>
                          <w:rFonts w:ascii="Century Gothic" w:hAnsi="Century Gothic"/>
                          <w:sz w:val="28"/>
                          <w:szCs w:val="28"/>
                        </w:rPr>
                      </w:pPr>
                    </w:p>
                    <w:p w:rsidR="00A8700C" w:rsidRDefault="003E47BD" w:rsidP="00F20F12">
                      <w:pPr>
                        <w:spacing w:after="0"/>
                        <w:rPr>
                          <w:rFonts w:ascii="Century Gothic" w:hAnsi="Century Gothic"/>
                          <w:sz w:val="28"/>
                          <w:szCs w:val="28"/>
                        </w:rPr>
                      </w:pPr>
                      <w:r>
                        <w:rPr>
                          <w:rFonts w:ascii="Century Gothic" w:hAnsi="Century Gothic"/>
                          <w:sz w:val="28"/>
                          <w:szCs w:val="28"/>
                        </w:rPr>
                        <w:t>For more information</w:t>
                      </w:r>
                      <w:r w:rsidR="00A8700C">
                        <w:rPr>
                          <w:rFonts w:ascii="Century Gothic" w:hAnsi="Century Gothic"/>
                          <w:sz w:val="28"/>
                          <w:szCs w:val="28"/>
                        </w:rPr>
                        <w:t xml:space="preserve"> and contact details</w:t>
                      </w:r>
                      <w:r>
                        <w:rPr>
                          <w:rFonts w:ascii="Century Gothic" w:hAnsi="Century Gothic"/>
                          <w:sz w:val="28"/>
                          <w:szCs w:val="28"/>
                        </w:rPr>
                        <w:t xml:space="preserve"> parents may wish to access Stockport’s Local Offer for S</w:t>
                      </w:r>
                      <w:r w:rsidR="00A8700C">
                        <w:rPr>
                          <w:rFonts w:ascii="Century Gothic" w:hAnsi="Century Gothic"/>
                          <w:sz w:val="28"/>
                          <w:szCs w:val="28"/>
                        </w:rPr>
                        <w:t>EN</w:t>
                      </w:r>
                      <w:r w:rsidR="00CB3A5F">
                        <w:rPr>
                          <w:rFonts w:ascii="Century Gothic" w:hAnsi="Century Gothic"/>
                          <w:sz w:val="28"/>
                          <w:szCs w:val="28"/>
                        </w:rPr>
                        <w:t xml:space="preserve">D </w:t>
                      </w:r>
                      <w:r w:rsidR="00A8700C">
                        <w:rPr>
                          <w:rFonts w:ascii="Century Gothic" w:hAnsi="Century Gothic"/>
                          <w:sz w:val="28"/>
                          <w:szCs w:val="28"/>
                        </w:rPr>
                        <w:t>children</w:t>
                      </w:r>
                    </w:p>
                    <w:p w:rsidR="0040037B" w:rsidRPr="0040037B" w:rsidRDefault="00A8700C" w:rsidP="00F20F12">
                      <w:pPr>
                        <w:spacing w:after="0"/>
                        <w:rPr>
                          <w:rFonts w:ascii="Century Gothic" w:hAnsi="Century Gothic"/>
                          <w:sz w:val="28"/>
                          <w:szCs w:val="28"/>
                        </w:rPr>
                      </w:pPr>
                      <w:r>
                        <w:rPr>
                          <w:rFonts w:ascii="Century Gothic" w:hAnsi="Century Gothic"/>
                          <w:sz w:val="28"/>
                          <w:szCs w:val="28"/>
                        </w:rPr>
                        <w:t xml:space="preserve"> </w:t>
                      </w:r>
                      <w:hyperlink r:id="rId10" w:history="1">
                        <w:r w:rsidRPr="00A8700C">
                          <w:rPr>
                            <w:rStyle w:val="Hyperlink"/>
                            <w:rFonts w:ascii="Century Gothic" w:hAnsi="Century Gothic"/>
                            <w:sz w:val="28"/>
                            <w:szCs w:val="28"/>
                          </w:rPr>
                          <w:t>https://stockport.fsd.org.uk/kb5/stockport/fsd/localoffer.page</w:t>
                        </w:r>
                      </w:hyperlink>
                    </w:p>
                    <w:p w:rsidR="0040037B" w:rsidRDefault="0040037B" w:rsidP="0040037B">
                      <w:pPr>
                        <w:spacing w:after="0"/>
                        <w:jc w:val="center"/>
                      </w:pPr>
                    </w:p>
                    <w:p w:rsidR="00A8700C" w:rsidRDefault="00A8700C"/>
                  </w:txbxContent>
                </v:textbox>
                <w10:wrap anchorx="margin"/>
              </v:roundrect>
            </w:pict>
          </mc:Fallback>
        </mc:AlternateContent>
      </w:r>
    </w:p>
    <w:sectPr w:rsidR="00AB57FC" w:rsidRPr="00D02C53" w:rsidSect="005B01D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3245F"/>
    <w:multiLevelType w:val="multilevel"/>
    <w:tmpl w:val="F5D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D3927"/>
    <w:multiLevelType w:val="multilevel"/>
    <w:tmpl w:val="8796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044CB"/>
    <w:multiLevelType w:val="multilevel"/>
    <w:tmpl w:val="C0D8C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B20B26"/>
    <w:multiLevelType w:val="multilevel"/>
    <w:tmpl w:val="C4E4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F70745"/>
    <w:multiLevelType w:val="multilevel"/>
    <w:tmpl w:val="2BCC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246CEB"/>
    <w:multiLevelType w:val="multilevel"/>
    <w:tmpl w:val="61B2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A144A5"/>
    <w:multiLevelType w:val="multilevel"/>
    <w:tmpl w:val="7908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4B1726"/>
    <w:multiLevelType w:val="hybridMultilevel"/>
    <w:tmpl w:val="72B61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A15FED"/>
    <w:multiLevelType w:val="multilevel"/>
    <w:tmpl w:val="C362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5B7BE6"/>
    <w:multiLevelType w:val="multilevel"/>
    <w:tmpl w:val="E868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9"/>
  </w:num>
  <w:num w:numId="4">
    <w:abstractNumId w:val="8"/>
  </w:num>
  <w:num w:numId="5">
    <w:abstractNumId w:val="3"/>
  </w:num>
  <w:num w:numId="6">
    <w:abstractNumId w:val="0"/>
  </w:num>
  <w:num w:numId="7">
    <w:abstractNumId w:val="1"/>
  </w:num>
  <w:num w:numId="8">
    <w:abstractNumId w:val="4"/>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1D8"/>
    <w:rsid w:val="00006C1B"/>
    <w:rsid w:val="0002405B"/>
    <w:rsid w:val="00055B72"/>
    <w:rsid w:val="0009369C"/>
    <w:rsid w:val="000B775F"/>
    <w:rsid w:val="001210EF"/>
    <w:rsid w:val="001216D6"/>
    <w:rsid w:val="00123B41"/>
    <w:rsid w:val="00142ADD"/>
    <w:rsid w:val="001A33F9"/>
    <w:rsid w:val="00232E34"/>
    <w:rsid w:val="00257D9A"/>
    <w:rsid w:val="00266BF6"/>
    <w:rsid w:val="002916CD"/>
    <w:rsid w:val="002A059E"/>
    <w:rsid w:val="002B67C8"/>
    <w:rsid w:val="002B7BCF"/>
    <w:rsid w:val="002C437F"/>
    <w:rsid w:val="002D37EF"/>
    <w:rsid w:val="00313998"/>
    <w:rsid w:val="003609ED"/>
    <w:rsid w:val="00371C33"/>
    <w:rsid w:val="00382C1F"/>
    <w:rsid w:val="003E3D26"/>
    <w:rsid w:val="003E47BD"/>
    <w:rsid w:val="0040037B"/>
    <w:rsid w:val="00407197"/>
    <w:rsid w:val="00417609"/>
    <w:rsid w:val="00417FE7"/>
    <w:rsid w:val="00433A8A"/>
    <w:rsid w:val="0046051B"/>
    <w:rsid w:val="004B7D1A"/>
    <w:rsid w:val="004F08D7"/>
    <w:rsid w:val="004F4952"/>
    <w:rsid w:val="004F7083"/>
    <w:rsid w:val="00535F4C"/>
    <w:rsid w:val="005A18EC"/>
    <w:rsid w:val="005B01D8"/>
    <w:rsid w:val="005D372C"/>
    <w:rsid w:val="00631D13"/>
    <w:rsid w:val="00680D76"/>
    <w:rsid w:val="00681A39"/>
    <w:rsid w:val="00685DC4"/>
    <w:rsid w:val="006C5D1C"/>
    <w:rsid w:val="006E156C"/>
    <w:rsid w:val="00704710"/>
    <w:rsid w:val="007579FD"/>
    <w:rsid w:val="00775139"/>
    <w:rsid w:val="007D07F6"/>
    <w:rsid w:val="00844316"/>
    <w:rsid w:val="008871BC"/>
    <w:rsid w:val="00894817"/>
    <w:rsid w:val="008A5FAC"/>
    <w:rsid w:val="008D5C45"/>
    <w:rsid w:val="008E3C52"/>
    <w:rsid w:val="00901AAA"/>
    <w:rsid w:val="009B4488"/>
    <w:rsid w:val="00A34F1E"/>
    <w:rsid w:val="00A8700C"/>
    <w:rsid w:val="00A95AE6"/>
    <w:rsid w:val="00AB57FC"/>
    <w:rsid w:val="00AD4091"/>
    <w:rsid w:val="00AE5FFC"/>
    <w:rsid w:val="00B131EF"/>
    <w:rsid w:val="00B16F45"/>
    <w:rsid w:val="00B70014"/>
    <w:rsid w:val="00B729A2"/>
    <w:rsid w:val="00B74EEA"/>
    <w:rsid w:val="00BA3D61"/>
    <w:rsid w:val="00BD3C8C"/>
    <w:rsid w:val="00BE6324"/>
    <w:rsid w:val="00BF402E"/>
    <w:rsid w:val="00C13F44"/>
    <w:rsid w:val="00C64BCC"/>
    <w:rsid w:val="00C92DFE"/>
    <w:rsid w:val="00CA78FB"/>
    <w:rsid w:val="00CB3A5F"/>
    <w:rsid w:val="00D02C53"/>
    <w:rsid w:val="00D42BA0"/>
    <w:rsid w:val="00D60141"/>
    <w:rsid w:val="00D777C3"/>
    <w:rsid w:val="00DB527B"/>
    <w:rsid w:val="00DB65E9"/>
    <w:rsid w:val="00DD321B"/>
    <w:rsid w:val="00DE0E43"/>
    <w:rsid w:val="00DF528D"/>
    <w:rsid w:val="00E05E05"/>
    <w:rsid w:val="00E2628B"/>
    <w:rsid w:val="00E71442"/>
    <w:rsid w:val="00E841F3"/>
    <w:rsid w:val="00EB0930"/>
    <w:rsid w:val="00F046FF"/>
    <w:rsid w:val="00F20F12"/>
    <w:rsid w:val="00F846BB"/>
    <w:rsid w:val="00FA1B0F"/>
    <w:rsid w:val="00FA4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C6846B"/>
  <w15:docId w15:val="{E46A904C-7B77-476F-AF70-0D7EE284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46051B"/>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7B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BCF"/>
    <w:rPr>
      <w:rFonts w:ascii="Tahoma" w:hAnsi="Tahoma" w:cs="Tahoma"/>
      <w:sz w:val="16"/>
      <w:szCs w:val="16"/>
    </w:rPr>
  </w:style>
  <w:style w:type="character" w:styleId="Hyperlink">
    <w:name w:val="Hyperlink"/>
    <w:basedOn w:val="DefaultParagraphFont"/>
    <w:uiPriority w:val="99"/>
    <w:unhideWhenUsed/>
    <w:rsid w:val="00A8700C"/>
    <w:rPr>
      <w:color w:val="0000FF" w:themeColor="hyperlink"/>
      <w:u w:val="single"/>
    </w:rPr>
  </w:style>
  <w:style w:type="paragraph" w:styleId="ListParagraph">
    <w:name w:val="List Paragraph"/>
    <w:basedOn w:val="Normal"/>
    <w:uiPriority w:val="34"/>
    <w:qFormat/>
    <w:rsid w:val="00DB527B"/>
    <w:pPr>
      <w:ind w:left="720"/>
      <w:contextualSpacing/>
    </w:pPr>
  </w:style>
  <w:style w:type="character" w:styleId="UnresolvedMention">
    <w:name w:val="Unresolved Mention"/>
    <w:basedOn w:val="DefaultParagraphFont"/>
    <w:uiPriority w:val="99"/>
    <w:semiHidden/>
    <w:unhideWhenUsed/>
    <w:rsid w:val="004B7D1A"/>
    <w:rPr>
      <w:color w:val="605E5C"/>
      <w:shd w:val="clear" w:color="auto" w:fill="E1DFDD"/>
    </w:rPr>
  </w:style>
  <w:style w:type="character" w:customStyle="1" w:styleId="Heading4Char">
    <w:name w:val="Heading 4 Char"/>
    <w:basedOn w:val="DefaultParagraphFont"/>
    <w:link w:val="Heading4"/>
    <w:uiPriority w:val="9"/>
    <w:rsid w:val="0046051B"/>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46051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418974">
      <w:bodyDiv w:val="1"/>
      <w:marLeft w:val="0"/>
      <w:marRight w:val="0"/>
      <w:marTop w:val="0"/>
      <w:marBottom w:val="0"/>
      <w:divBdr>
        <w:top w:val="none" w:sz="0" w:space="0" w:color="auto"/>
        <w:left w:val="none" w:sz="0" w:space="0" w:color="auto"/>
        <w:bottom w:val="none" w:sz="0" w:space="0" w:color="auto"/>
        <w:right w:val="none" w:sz="0" w:space="0" w:color="auto"/>
      </w:divBdr>
    </w:div>
    <w:div w:id="384987756">
      <w:bodyDiv w:val="1"/>
      <w:marLeft w:val="0"/>
      <w:marRight w:val="0"/>
      <w:marTop w:val="0"/>
      <w:marBottom w:val="0"/>
      <w:divBdr>
        <w:top w:val="none" w:sz="0" w:space="0" w:color="auto"/>
        <w:left w:val="none" w:sz="0" w:space="0" w:color="auto"/>
        <w:bottom w:val="none" w:sz="0" w:space="0" w:color="auto"/>
        <w:right w:val="none" w:sz="0" w:space="0" w:color="auto"/>
      </w:divBdr>
    </w:div>
    <w:div w:id="432170099">
      <w:bodyDiv w:val="1"/>
      <w:marLeft w:val="0"/>
      <w:marRight w:val="0"/>
      <w:marTop w:val="0"/>
      <w:marBottom w:val="0"/>
      <w:divBdr>
        <w:top w:val="none" w:sz="0" w:space="0" w:color="auto"/>
        <w:left w:val="none" w:sz="0" w:space="0" w:color="auto"/>
        <w:bottom w:val="none" w:sz="0" w:space="0" w:color="auto"/>
        <w:right w:val="none" w:sz="0" w:space="0" w:color="auto"/>
      </w:divBdr>
    </w:div>
    <w:div w:id="457650116">
      <w:bodyDiv w:val="1"/>
      <w:marLeft w:val="0"/>
      <w:marRight w:val="0"/>
      <w:marTop w:val="0"/>
      <w:marBottom w:val="0"/>
      <w:divBdr>
        <w:top w:val="none" w:sz="0" w:space="0" w:color="auto"/>
        <w:left w:val="none" w:sz="0" w:space="0" w:color="auto"/>
        <w:bottom w:val="none" w:sz="0" w:space="0" w:color="auto"/>
        <w:right w:val="none" w:sz="0" w:space="0" w:color="auto"/>
      </w:divBdr>
    </w:div>
    <w:div w:id="500391469">
      <w:bodyDiv w:val="1"/>
      <w:marLeft w:val="0"/>
      <w:marRight w:val="0"/>
      <w:marTop w:val="0"/>
      <w:marBottom w:val="0"/>
      <w:divBdr>
        <w:top w:val="none" w:sz="0" w:space="0" w:color="auto"/>
        <w:left w:val="none" w:sz="0" w:space="0" w:color="auto"/>
        <w:bottom w:val="none" w:sz="0" w:space="0" w:color="auto"/>
        <w:right w:val="none" w:sz="0" w:space="0" w:color="auto"/>
      </w:divBdr>
    </w:div>
    <w:div w:id="574241280">
      <w:bodyDiv w:val="1"/>
      <w:marLeft w:val="0"/>
      <w:marRight w:val="0"/>
      <w:marTop w:val="0"/>
      <w:marBottom w:val="0"/>
      <w:divBdr>
        <w:top w:val="none" w:sz="0" w:space="0" w:color="auto"/>
        <w:left w:val="none" w:sz="0" w:space="0" w:color="auto"/>
        <w:bottom w:val="none" w:sz="0" w:space="0" w:color="auto"/>
        <w:right w:val="none" w:sz="0" w:space="0" w:color="auto"/>
      </w:divBdr>
    </w:div>
    <w:div w:id="849487443">
      <w:bodyDiv w:val="1"/>
      <w:marLeft w:val="0"/>
      <w:marRight w:val="0"/>
      <w:marTop w:val="0"/>
      <w:marBottom w:val="0"/>
      <w:divBdr>
        <w:top w:val="none" w:sz="0" w:space="0" w:color="auto"/>
        <w:left w:val="none" w:sz="0" w:space="0" w:color="auto"/>
        <w:bottom w:val="none" w:sz="0" w:space="0" w:color="auto"/>
        <w:right w:val="none" w:sz="0" w:space="0" w:color="auto"/>
      </w:divBdr>
    </w:div>
    <w:div w:id="1032146290">
      <w:bodyDiv w:val="1"/>
      <w:marLeft w:val="0"/>
      <w:marRight w:val="0"/>
      <w:marTop w:val="0"/>
      <w:marBottom w:val="0"/>
      <w:divBdr>
        <w:top w:val="none" w:sz="0" w:space="0" w:color="auto"/>
        <w:left w:val="none" w:sz="0" w:space="0" w:color="auto"/>
        <w:bottom w:val="none" w:sz="0" w:space="0" w:color="auto"/>
        <w:right w:val="none" w:sz="0" w:space="0" w:color="auto"/>
      </w:divBdr>
    </w:div>
    <w:div w:id="1779566336">
      <w:bodyDiv w:val="1"/>
      <w:marLeft w:val="0"/>
      <w:marRight w:val="0"/>
      <w:marTop w:val="0"/>
      <w:marBottom w:val="0"/>
      <w:divBdr>
        <w:top w:val="none" w:sz="0" w:space="0" w:color="auto"/>
        <w:left w:val="none" w:sz="0" w:space="0" w:color="auto"/>
        <w:bottom w:val="none" w:sz="0" w:space="0" w:color="auto"/>
        <w:right w:val="none" w:sz="0" w:space="0" w:color="auto"/>
      </w:divBdr>
    </w:div>
    <w:div w:id="1848132334">
      <w:bodyDiv w:val="1"/>
      <w:marLeft w:val="0"/>
      <w:marRight w:val="0"/>
      <w:marTop w:val="0"/>
      <w:marBottom w:val="0"/>
      <w:divBdr>
        <w:top w:val="none" w:sz="0" w:space="0" w:color="auto"/>
        <w:left w:val="none" w:sz="0" w:space="0" w:color="auto"/>
        <w:bottom w:val="none" w:sz="0" w:space="0" w:color="auto"/>
        <w:right w:val="none" w:sz="0" w:space="0" w:color="auto"/>
      </w:divBdr>
    </w:div>
    <w:div w:id="190108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bie.pietrzak@torkington.stockport.sch.uk" TargetMode="External"/><Relationship Id="rId3" Type="http://schemas.openxmlformats.org/officeDocument/2006/relationships/settings" Target="settings.xml"/><Relationship Id="rId7" Type="http://schemas.openxmlformats.org/officeDocument/2006/relationships/hyperlink" Target="mailto:abbie.pietrzak@torkington.stockport.sch.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www.google.co.uk/imgres?imgurl=https://www.torkington.stockport.sch.uk/themes/Torkington/images/logo.png&amp;imgrefurl=https://www.torkington.stockport.sch.uk/&amp;docid=I0WnlUHldkmyfM&amp;tbnid=6axThgBTrRUWbM:&amp;vet=10ahUKEwjI7sa5ypXdAhWoL8AKHYcWAnkQMwg2KAAwAA..i&amp;w=465&amp;h=424&amp;safe=active&amp;bih=570&amp;biw=1366&amp;q=torkington&amp;ved=0ahUKEwjI7sa5ypXdAhWoL8AKHYcWAnkQMwg2KAAwAA&amp;iact=mrc&amp;uact=8" TargetMode="External"/><Relationship Id="rId10" Type="http://schemas.openxmlformats.org/officeDocument/2006/relationships/hyperlink" Target="https://stockport.fsd.org.uk/kb5/stockport/fsd/localoffer.page" TargetMode="External"/><Relationship Id="rId4" Type="http://schemas.openxmlformats.org/officeDocument/2006/relationships/webSettings" Target="webSettings.xml"/><Relationship Id="rId9" Type="http://schemas.openxmlformats.org/officeDocument/2006/relationships/hyperlink" Target="https://stockport.fsd.org.uk/kb5/stockport/fsd/localoffer.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12</Pages>
  <Words>72</Words>
  <Characters>416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Waters</dc:creator>
  <cp:keywords/>
  <dc:description/>
  <cp:lastModifiedBy>Mrs Pietrzak</cp:lastModifiedBy>
  <cp:revision>4</cp:revision>
  <dcterms:created xsi:type="dcterms:W3CDTF">2024-09-11T09:39:00Z</dcterms:created>
  <dcterms:modified xsi:type="dcterms:W3CDTF">2026-08-17T18:25:00Z</dcterms:modified>
</cp:coreProperties>
</file>