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B18E" w14:textId="7220FB75" w:rsidR="00847F44" w:rsidRPr="00961E11" w:rsidRDefault="009B20C2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TORKINGTON PRIMARY</w:t>
      </w:r>
      <w:r w:rsidR="00847F44" w:rsidRPr="00961E11">
        <w:rPr>
          <w:rFonts w:ascii="Arial" w:hAnsi="Arial" w:cs="Arial"/>
          <w:b/>
          <w:u w:val="single"/>
        </w:rPr>
        <w:t xml:space="preserve"> SCHOOL GOVERNING BOARD MINUTES</w:t>
      </w:r>
    </w:p>
    <w:p w14:paraId="75458C52" w14:textId="77777777" w:rsidR="00847F44" w:rsidRPr="00961E11" w:rsidRDefault="00847F44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82509AC" w14:textId="23F2C67C" w:rsidR="00847F44" w:rsidRPr="00961E11" w:rsidRDefault="007273F3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AUTUMN</w:t>
      </w:r>
      <w:r w:rsidR="009626D2">
        <w:rPr>
          <w:rFonts w:ascii="Arial" w:hAnsi="Arial" w:cs="Arial"/>
          <w:b/>
          <w:u w:val="single"/>
        </w:rPr>
        <w:t xml:space="preserve"> </w:t>
      </w:r>
      <w:r w:rsidR="00C84A52">
        <w:rPr>
          <w:rFonts w:ascii="Arial" w:hAnsi="Arial" w:cs="Arial"/>
          <w:b/>
          <w:u w:val="single"/>
        </w:rPr>
        <w:t>TERM 20</w:t>
      </w:r>
      <w:r w:rsidR="00EA5EC0">
        <w:rPr>
          <w:rFonts w:ascii="Arial" w:hAnsi="Arial" w:cs="Arial"/>
          <w:b/>
          <w:u w:val="single"/>
        </w:rPr>
        <w:t>2</w:t>
      </w:r>
      <w:r w:rsidR="00DA08D2">
        <w:rPr>
          <w:rFonts w:ascii="Arial" w:hAnsi="Arial" w:cs="Arial"/>
          <w:b/>
          <w:u w:val="single"/>
        </w:rPr>
        <w:t>2</w:t>
      </w:r>
    </w:p>
    <w:p w14:paraId="0FF0C3E9" w14:textId="77777777" w:rsidR="00961E11" w:rsidRPr="00961E11" w:rsidRDefault="00961E11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2986C81" w14:textId="23604A35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Date:</w:t>
      </w:r>
      <w:r w:rsidRPr="00961E11">
        <w:rPr>
          <w:rFonts w:ascii="Arial" w:hAnsi="Arial" w:cs="Arial"/>
        </w:rPr>
        <w:tab/>
      </w:r>
      <w:r w:rsidR="00586F12">
        <w:rPr>
          <w:rFonts w:ascii="Arial" w:hAnsi="Arial" w:cs="Arial"/>
        </w:rPr>
        <w:t>23</w:t>
      </w:r>
      <w:r w:rsidR="00586F12" w:rsidRPr="00586F12">
        <w:rPr>
          <w:rFonts w:ascii="Arial" w:hAnsi="Arial" w:cs="Arial"/>
          <w:vertAlign w:val="superscript"/>
        </w:rPr>
        <w:t>rd</w:t>
      </w:r>
      <w:r w:rsidR="00586F12">
        <w:rPr>
          <w:rFonts w:ascii="Arial" w:hAnsi="Arial" w:cs="Arial"/>
        </w:rPr>
        <w:t xml:space="preserve"> November 2022</w:t>
      </w:r>
    </w:p>
    <w:p w14:paraId="4C8766CE" w14:textId="249B8713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Time:</w:t>
      </w:r>
      <w:r w:rsidRPr="00961E11">
        <w:rPr>
          <w:rFonts w:ascii="Arial" w:hAnsi="Arial" w:cs="Arial"/>
        </w:rPr>
        <w:tab/>
      </w:r>
      <w:r w:rsidR="00586F12">
        <w:rPr>
          <w:rFonts w:ascii="Arial" w:hAnsi="Arial" w:cs="Arial"/>
        </w:rPr>
        <w:t>6:30pm</w:t>
      </w:r>
    </w:p>
    <w:p w14:paraId="017FD3CB" w14:textId="4B3FC976" w:rsid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Venue:</w:t>
      </w:r>
      <w:r w:rsidRPr="00961E11">
        <w:rPr>
          <w:rFonts w:ascii="Arial" w:hAnsi="Arial" w:cs="Arial"/>
        </w:rPr>
        <w:tab/>
      </w:r>
      <w:r w:rsidR="00DA08D2" w:rsidRPr="00B820F8">
        <w:rPr>
          <w:rFonts w:ascii="Arial" w:hAnsi="Arial" w:cs="Arial"/>
        </w:rPr>
        <w:t>School</w:t>
      </w:r>
    </w:p>
    <w:p w14:paraId="1FECB5E4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GOVERNORS PRESENT</w:t>
      </w:r>
    </w:p>
    <w:p w14:paraId="65637149" w14:textId="42AA290E" w:rsidR="00586F12" w:rsidRPr="0001433F" w:rsidRDefault="00586F12" w:rsidP="00586F12">
      <w:pPr>
        <w:pStyle w:val="Standard"/>
        <w:spacing w:after="0" w:line="240" w:lineRule="auto"/>
        <w:jc w:val="both"/>
        <w:rPr>
          <w:rFonts w:ascii="Arial" w:hAnsi="Arial" w:cs="Arial"/>
          <w:color w:val="FF0000"/>
        </w:rPr>
      </w:pPr>
      <w:r w:rsidRPr="00551B32">
        <w:rPr>
          <w:rFonts w:ascii="Arial" w:hAnsi="Arial" w:cs="Arial"/>
        </w:rPr>
        <w:t xml:space="preserve">Mr A Buckler (Headteacher), Mr A Hirst (Chairperson), Mrs H </w:t>
      </w:r>
      <w:r w:rsidRPr="003A2471">
        <w:rPr>
          <w:rFonts w:ascii="Arial" w:hAnsi="Arial" w:cs="Arial"/>
        </w:rPr>
        <w:t xml:space="preserve">Merrick, Mrs D Martin, Mrs </w:t>
      </w:r>
      <w:r w:rsidRPr="00551B32">
        <w:rPr>
          <w:rFonts w:ascii="Arial" w:hAnsi="Arial" w:cs="Arial"/>
        </w:rPr>
        <w:t>A Thompson</w:t>
      </w:r>
      <w:r w:rsidR="00AC2E3E" w:rsidRPr="00551B32">
        <w:rPr>
          <w:rFonts w:ascii="Arial" w:hAnsi="Arial" w:cs="Arial"/>
        </w:rPr>
        <w:t xml:space="preserve">, </w:t>
      </w:r>
      <w:r w:rsidR="00AC2E3E" w:rsidRPr="0001433F">
        <w:rPr>
          <w:rFonts w:ascii="Arial" w:hAnsi="Arial" w:cs="Arial"/>
          <w:color w:val="FF0000"/>
        </w:rPr>
        <w:t xml:space="preserve"> </w:t>
      </w:r>
      <w:r w:rsidR="00AC2E3E" w:rsidRPr="00551B32">
        <w:rPr>
          <w:rFonts w:ascii="Arial" w:hAnsi="Arial" w:cs="Arial"/>
        </w:rPr>
        <w:t>Mrs N Hal</w:t>
      </w:r>
      <w:r w:rsidR="00AC2E3E" w:rsidRPr="003817C6">
        <w:rPr>
          <w:rFonts w:ascii="Arial" w:hAnsi="Arial" w:cs="Arial"/>
        </w:rPr>
        <w:t>ford</w:t>
      </w:r>
      <w:r w:rsidR="007E1964" w:rsidRPr="003817C6">
        <w:rPr>
          <w:rFonts w:ascii="Arial" w:hAnsi="Arial" w:cs="Arial"/>
        </w:rPr>
        <w:t>, Mrs R Weeden, Ms R Stuart</w:t>
      </w:r>
      <w:r w:rsidR="004015BC" w:rsidRPr="003817C6">
        <w:rPr>
          <w:rFonts w:ascii="Arial" w:hAnsi="Arial" w:cs="Arial"/>
        </w:rPr>
        <w:t xml:space="preserve">, Mr </w:t>
      </w:r>
      <w:r w:rsidR="004015BC" w:rsidRPr="00551B32">
        <w:rPr>
          <w:rFonts w:ascii="Arial" w:hAnsi="Arial" w:cs="Arial"/>
        </w:rPr>
        <w:t xml:space="preserve">C </w:t>
      </w:r>
      <w:r w:rsidR="004015BC" w:rsidRPr="003A2471">
        <w:rPr>
          <w:rFonts w:ascii="Arial" w:hAnsi="Arial" w:cs="Arial"/>
        </w:rPr>
        <w:t>Waugh</w:t>
      </w:r>
      <w:r w:rsidRPr="003A2471">
        <w:rPr>
          <w:rFonts w:ascii="Arial" w:hAnsi="Arial" w:cs="Arial"/>
        </w:rPr>
        <w:t xml:space="preserve"> and Mr C McFarlane.</w:t>
      </w:r>
    </w:p>
    <w:p w14:paraId="4EA523F7" w14:textId="77777777" w:rsidR="00961E11" w:rsidRPr="0001433F" w:rsidRDefault="00961E11" w:rsidP="00961E11">
      <w:pPr>
        <w:spacing w:after="120" w:line="240" w:lineRule="auto"/>
        <w:rPr>
          <w:rFonts w:ascii="Arial" w:hAnsi="Arial" w:cs="Arial"/>
          <w:color w:val="FF0000"/>
        </w:rPr>
      </w:pPr>
    </w:p>
    <w:p w14:paraId="306192B3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 ATTENDANCE</w:t>
      </w:r>
    </w:p>
    <w:p w14:paraId="1F78E5B2" w14:textId="17B30431" w:rsidR="00FC73C6" w:rsidRDefault="006F442B" w:rsidP="003817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Mrs A Piet</w:t>
      </w:r>
      <w:r w:rsidR="003817C6">
        <w:rPr>
          <w:rFonts w:ascii="Arial" w:hAnsi="Arial" w:cs="Arial"/>
        </w:rPr>
        <w:t>rzak</w:t>
      </w:r>
      <w:r w:rsidR="003817C6">
        <w:rPr>
          <w:rFonts w:ascii="Arial" w:hAnsi="Arial" w:cs="Arial"/>
        </w:rPr>
        <w:tab/>
      </w:r>
      <w:r w:rsidR="003817C6">
        <w:rPr>
          <w:rFonts w:ascii="Arial" w:hAnsi="Arial" w:cs="Arial"/>
        </w:rPr>
        <w:tab/>
        <w:t>Associate Member</w:t>
      </w:r>
    </w:p>
    <w:p w14:paraId="2A4599F2" w14:textId="50D53C58" w:rsidR="00961E11" w:rsidRDefault="00954BC2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Mrs L Halliwell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1E11">
        <w:rPr>
          <w:rFonts w:ascii="Arial" w:hAnsi="Arial" w:cs="Arial"/>
        </w:rPr>
        <w:t>Governor Support Officer</w:t>
      </w:r>
    </w:p>
    <w:p w14:paraId="6AF5AAB0" w14:textId="77777777" w:rsidR="00954BC2" w:rsidRDefault="00954BC2" w:rsidP="00961E11">
      <w:pPr>
        <w:spacing w:after="120" w:line="240" w:lineRule="auto"/>
        <w:rPr>
          <w:rFonts w:ascii="Arial" w:hAnsi="Arial" w:cs="Arial"/>
        </w:rPr>
      </w:pPr>
    </w:p>
    <w:p w14:paraId="3A4EFE93" w14:textId="77777777" w:rsidR="00954BC2" w:rsidRDefault="00954BC2" w:rsidP="00954BC2">
      <w:pPr>
        <w:spacing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Q = </w:t>
      </w:r>
      <w:r>
        <w:rPr>
          <w:rFonts w:ascii="Arial" w:hAnsi="Arial" w:cs="Arial"/>
          <w:i/>
          <w:iCs/>
        </w:rPr>
        <w:t>Question from a governor</w:t>
      </w:r>
    </w:p>
    <w:p w14:paraId="4B2FA63D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876"/>
      </w:tblGrid>
      <w:tr w:rsidR="002D3EE5" w14:paraId="4C0D2FA8" w14:textId="77777777" w:rsidTr="00C54AA1">
        <w:tc>
          <w:tcPr>
            <w:tcW w:w="836" w:type="dxa"/>
          </w:tcPr>
          <w:p w14:paraId="7E095D61" w14:textId="77777777" w:rsidR="002D3EE5" w:rsidRDefault="00EA5EC0" w:rsidP="002D3EE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8876" w:type="dxa"/>
          </w:tcPr>
          <w:p w14:paraId="48504FAB" w14:textId="77777777" w:rsidR="002D3EE5" w:rsidRPr="00961E11" w:rsidRDefault="00E36354" w:rsidP="002D3EE5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OPENING THE MEETING AND ELECTION OF CHAIR</w:t>
            </w:r>
          </w:p>
        </w:tc>
      </w:tr>
      <w:tr w:rsidR="00E36354" w14:paraId="2B0C93B5" w14:textId="77777777" w:rsidTr="00C54AA1">
        <w:tc>
          <w:tcPr>
            <w:tcW w:w="836" w:type="dxa"/>
          </w:tcPr>
          <w:p w14:paraId="30EA2662" w14:textId="77777777" w:rsidR="00E36354" w:rsidRDefault="00E36354" w:rsidP="00E3635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1CF5C17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78326A">
              <w:rPr>
                <w:rFonts w:ascii="Arial" w:hAnsi="Arial" w:cs="Arial"/>
                <w:u w:val="single"/>
              </w:rPr>
              <w:t>Election of Chair</w:t>
            </w:r>
          </w:p>
        </w:tc>
      </w:tr>
      <w:tr w:rsidR="00E36354" w14:paraId="005D51D5" w14:textId="77777777" w:rsidTr="00C54AA1">
        <w:tc>
          <w:tcPr>
            <w:tcW w:w="836" w:type="dxa"/>
          </w:tcPr>
          <w:p w14:paraId="1C8B46D2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51AC799B" w14:textId="0BACA927" w:rsidR="00FF3872" w:rsidRPr="008A77E2" w:rsidRDefault="009379A6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8A77E2">
              <w:rPr>
                <w:rFonts w:ascii="Arial" w:hAnsi="Arial" w:cs="Arial"/>
              </w:rPr>
              <w:t>The m</w:t>
            </w:r>
            <w:r w:rsidR="00FF3872" w:rsidRPr="008A77E2">
              <w:rPr>
                <w:rFonts w:ascii="Arial" w:hAnsi="Arial" w:cs="Arial"/>
              </w:rPr>
              <w:t>eeting convened at 6:34pm</w:t>
            </w:r>
            <w:r w:rsidRPr="008A77E2">
              <w:rPr>
                <w:rFonts w:ascii="Arial" w:hAnsi="Arial" w:cs="Arial"/>
              </w:rPr>
              <w:t>.</w:t>
            </w:r>
          </w:p>
          <w:p w14:paraId="2628A561" w14:textId="3E1C7B8F" w:rsidR="00E36354" w:rsidRPr="008A77E2" w:rsidRDefault="00E36354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8A77E2">
              <w:rPr>
                <w:rFonts w:ascii="Arial" w:hAnsi="Arial" w:cs="Arial"/>
              </w:rPr>
              <w:t xml:space="preserve">It was noted that </w:t>
            </w:r>
            <w:r w:rsidR="0001433F" w:rsidRPr="008A77E2">
              <w:rPr>
                <w:rFonts w:ascii="Arial" w:hAnsi="Arial" w:cs="Arial"/>
              </w:rPr>
              <w:t>Mr A Hirst</w:t>
            </w:r>
            <w:r w:rsidRPr="008A77E2">
              <w:rPr>
                <w:rFonts w:ascii="Arial" w:hAnsi="Arial" w:cs="Arial"/>
              </w:rPr>
              <w:t xml:space="preserve"> had declared an interest in the position of Chair prior to the meeting. Additional nominations or expressions of interest were invited; there were no further candidates.  </w:t>
            </w:r>
          </w:p>
        </w:tc>
      </w:tr>
      <w:tr w:rsidR="00E36354" w14:paraId="1B3A2847" w14:textId="77777777" w:rsidTr="00C54AA1">
        <w:tc>
          <w:tcPr>
            <w:tcW w:w="836" w:type="dxa"/>
          </w:tcPr>
          <w:p w14:paraId="171918D2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8D9EBDC" w14:textId="364E8E39" w:rsidR="00E36354" w:rsidRPr="008A77E2" w:rsidRDefault="00E36354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8A77E2">
              <w:rPr>
                <w:rFonts w:ascii="Arial" w:hAnsi="Arial" w:cs="Arial"/>
              </w:rPr>
              <w:t>It was proposed b</w:t>
            </w:r>
            <w:r w:rsidR="00C26F4E">
              <w:rPr>
                <w:rFonts w:ascii="Arial" w:hAnsi="Arial" w:cs="Arial"/>
              </w:rPr>
              <w:t>y</w:t>
            </w:r>
            <w:r w:rsidR="008A77E2" w:rsidRPr="008A77E2">
              <w:rPr>
                <w:rFonts w:ascii="Arial" w:hAnsi="Arial" w:cs="Arial"/>
              </w:rPr>
              <w:t xml:space="preserve"> Mr</w:t>
            </w:r>
            <w:r w:rsidR="0039685D" w:rsidRPr="008A77E2">
              <w:rPr>
                <w:rFonts w:ascii="Arial" w:hAnsi="Arial" w:cs="Arial"/>
              </w:rPr>
              <w:t xml:space="preserve"> A</w:t>
            </w:r>
            <w:r w:rsidR="008A77E2" w:rsidRPr="008A77E2">
              <w:rPr>
                <w:rFonts w:ascii="Arial" w:hAnsi="Arial" w:cs="Arial"/>
              </w:rPr>
              <w:t xml:space="preserve"> Buckler</w:t>
            </w:r>
            <w:r w:rsidRPr="008A77E2">
              <w:rPr>
                <w:rFonts w:ascii="Arial" w:hAnsi="Arial" w:cs="Arial"/>
              </w:rPr>
              <w:t xml:space="preserve">, seconded by </w:t>
            </w:r>
            <w:r w:rsidR="008A77E2" w:rsidRPr="008A77E2">
              <w:rPr>
                <w:rFonts w:ascii="Arial" w:hAnsi="Arial" w:cs="Arial"/>
              </w:rPr>
              <w:t xml:space="preserve">Mrs </w:t>
            </w:r>
            <w:r w:rsidR="0039685D" w:rsidRPr="008A77E2">
              <w:rPr>
                <w:rFonts w:ascii="Arial" w:hAnsi="Arial" w:cs="Arial"/>
              </w:rPr>
              <w:t>A</w:t>
            </w:r>
            <w:r w:rsidR="008A77E2" w:rsidRPr="008A77E2">
              <w:rPr>
                <w:rFonts w:ascii="Arial" w:hAnsi="Arial" w:cs="Arial"/>
              </w:rPr>
              <w:t xml:space="preserve"> Thompson</w:t>
            </w:r>
            <w:r w:rsidRPr="008A77E2">
              <w:rPr>
                <w:rFonts w:ascii="Arial" w:hAnsi="Arial" w:cs="Arial"/>
              </w:rPr>
              <w:t xml:space="preserve"> and unanimously RESOLVED that </w:t>
            </w:r>
            <w:r w:rsidR="00634C72" w:rsidRPr="008A77E2">
              <w:rPr>
                <w:rFonts w:ascii="Arial" w:hAnsi="Arial" w:cs="Arial"/>
              </w:rPr>
              <w:t>Mr A Hirst</w:t>
            </w:r>
            <w:r w:rsidRPr="008A77E2">
              <w:rPr>
                <w:rFonts w:ascii="Arial" w:hAnsi="Arial" w:cs="Arial"/>
              </w:rPr>
              <w:t xml:space="preserve"> be elected Chair for the agreed term</w:t>
            </w:r>
            <w:r w:rsidR="00425CAB" w:rsidRPr="008A77E2">
              <w:rPr>
                <w:rFonts w:ascii="Arial" w:hAnsi="Arial" w:cs="Arial"/>
              </w:rPr>
              <w:t xml:space="preserve"> of </w:t>
            </w:r>
            <w:r w:rsidR="0001433F" w:rsidRPr="008A77E2">
              <w:rPr>
                <w:rFonts w:ascii="Arial" w:hAnsi="Arial" w:cs="Arial"/>
              </w:rPr>
              <w:t>two years.</w:t>
            </w:r>
            <w:r w:rsidRPr="008A77E2">
              <w:rPr>
                <w:rFonts w:ascii="Arial" w:hAnsi="Arial" w:cs="Arial"/>
              </w:rPr>
              <w:t xml:space="preserve"> </w:t>
            </w:r>
          </w:p>
        </w:tc>
      </w:tr>
      <w:tr w:rsidR="00E36354" w14:paraId="2F30A6EB" w14:textId="77777777" w:rsidTr="00C54AA1">
        <w:tc>
          <w:tcPr>
            <w:tcW w:w="836" w:type="dxa"/>
          </w:tcPr>
          <w:p w14:paraId="2127F12E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45C2CD5" w14:textId="73C253A1" w:rsidR="00E36354" w:rsidRPr="008A77E2" w:rsidRDefault="00634C72" w:rsidP="00E3635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8A77E2">
              <w:rPr>
                <w:rFonts w:ascii="Arial" w:hAnsi="Arial" w:cs="Arial"/>
                <w:b/>
                <w:bCs/>
              </w:rPr>
              <w:t>Mr A Hirst</w:t>
            </w:r>
            <w:r w:rsidR="00E36354" w:rsidRPr="008A77E2">
              <w:rPr>
                <w:rFonts w:ascii="Arial" w:hAnsi="Arial" w:cs="Arial"/>
                <w:b/>
                <w:bCs/>
              </w:rPr>
              <w:t xml:space="preserve"> i</w:t>
            </w:r>
            <w:r w:rsidR="00E36354" w:rsidRPr="008A77E2">
              <w:rPr>
                <w:rFonts w:ascii="Arial" w:hAnsi="Arial" w:cs="Arial"/>
                <w:b/>
              </w:rPr>
              <w:t xml:space="preserve">n the chair. </w:t>
            </w:r>
          </w:p>
        </w:tc>
      </w:tr>
      <w:tr w:rsidR="00E36354" w14:paraId="1A16FACC" w14:textId="77777777" w:rsidTr="00C54AA1">
        <w:tc>
          <w:tcPr>
            <w:tcW w:w="836" w:type="dxa"/>
          </w:tcPr>
          <w:p w14:paraId="315E0AB7" w14:textId="77777777" w:rsidR="00E36354" w:rsidRDefault="00EA5EC0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7FCDED56" w14:textId="77777777" w:rsidR="00E36354" w:rsidRP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WELCOME AND APOLOGIES</w:t>
            </w:r>
          </w:p>
        </w:tc>
      </w:tr>
      <w:tr w:rsidR="00E36354" w14:paraId="5D86BF41" w14:textId="77777777" w:rsidTr="00C54AA1">
        <w:tc>
          <w:tcPr>
            <w:tcW w:w="836" w:type="dxa"/>
          </w:tcPr>
          <w:p w14:paraId="7EA03601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344B2A8" w14:textId="792055F2" w:rsidR="000757C8" w:rsidRDefault="00E36354" w:rsidP="008A7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welcomed to the meeting by the </w:t>
            </w:r>
            <w:r w:rsidR="00EA5EC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hair</w:t>
            </w:r>
            <w:r w:rsidR="00954506">
              <w:rPr>
                <w:rFonts w:ascii="Arial" w:hAnsi="Arial" w:cs="Arial"/>
              </w:rPr>
              <w:t>. The</w:t>
            </w:r>
            <w:r>
              <w:rPr>
                <w:rFonts w:ascii="Arial" w:hAnsi="Arial" w:cs="Arial"/>
              </w:rPr>
              <w:t xml:space="preserve"> new</w:t>
            </w:r>
            <w:r w:rsidR="00954506">
              <w:rPr>
                <w:rFonts w:ascii="Arial" w:hAnsi="Arial" w:cs="Arial"/>
              </w:rPr>
              <w:t xml:space="preserve">ly appointed </w:t>
            </w:r>
            <w:r>
              <w:rPr>
                <w:rFonts w:ascii="Arial" w:hAnsi="Arial" w:cs="Arial"/>
              </w:rPr>
              <w:t>governor</w:t>
            </w:r>
            <w:r w:rsidR="0095450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</w:t>
            </w:r>
            <w:r w:rsidR="00954506">
              <w:rPr>
                <w:rFonts w:ascii="Arial" w:hAnsi="Arial" w:cs="Arial"/>
              </w:rPr>
              <w:t>ere</w:t>
            </w:r>
            <w:r>
              <w:rPr>
                <w:rFonts w:ascii="Arial" w:hAnsi="Arial" w:cs="Arial"/>
              </w:rPr>
              <w:t xml:space="preserve"> warmly welcomed</w:t>
            </w:r>
            <w:r w:rsidRPr="008A7A3C">
              <w:rPr>
                <w:rFonts w:ascii="Arial" w:hAnsi="Arial" w:cs="Arial"/>
              </w:rPr>
              <w:t xml:space="preserve">. </w:t>
            </w:r>
            <w:r w:rsidR="008A7A3C">
              <w:rPr>
                <w:rFonts w:ascii="Arial" w:hAnsi="Arial" w:cs="Arial"/>
              </w:rPr>
              <w:t>An a</w:t>
            </w:r>
            <w:r w:rsidRPr="008A7A3C">
              <w:rPr>
                <w:rFonts w:ascii="Arial" w:hAnsi="Arial" w:cs="Arial"/>
              </w:rPr>
              <w:t>polog</w:t>
            </w:r>
            <w:r w:rsidR="008A7A3C">
              <w:rPr>
                <w:rFonts w:ascii="Arial" w:hAnsi="Arial" w:cs="Arial"/>
              </w:rPr>
              <w:t>y</w:t>
            </w:r>
            <w:r w:rsidRPr="008A7A3C">
              <w:rPr>
                <w:rFonts w:ascii="Arial" w:hAnsi="Arial" w:cs="Arial"/>
              </w:rPr>
              <w:t xml:space="preserve"> for absence w</w:t>
            </w:r>
            <w:r w:rsidR="008A7A3C">
              <w:rPr>
                <w:rFonts w:ascii="Arial" w:hAnsi="Arial" w:cs="Arial"/>
              </w:rPr>
              <w:t>as</w:t>
            </w:r>
            <w:r w:rsidRPr="008A7A3C">
              <w:rPr>
                <w:rFonts w:ascii="Arial" w:hAnsi="Arial" w:cs="Arial"/>
              </w:rPr>
              <w:t xml:space="preserve"> received from </w:t>
            </w:r>
            <w:r w:rsidR="00A42A64" w:rsidRPr="008A7A3C">
              <w:rPr>
                <w:rFonts w:ascii="Arial" w:hAnsi="Arial" w:cs="Arial"/>
              </w:rPr>
              <w:t>Miss S Dodgson</w:t>
            </w:r>
            <w:r w:rsidRPr="008A7A3C">
              <w:rPr>
                <w:rFonts w:ascii="Arial" w:hAnsi="Arial" w:cs="Arial"/>
              </w:rPr>
              <w:t xml:space="preserve"> and accepted by the governing board.</w:t>
            </w:r>
          </w:p>
        </w:tc>
      </w:tr>
      <w:tr w:rsidR="00E36354" w14:paraId="19060EE4" w14:textId="77777777" w:rsidTr="00C54AA1">
        <w:tc>
          <w:tcPr>
            <w:tcW w:w="836" w:type="dxa"/>
          </w:tcPr>
          <w:p w14:paraId="156413DB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B5A79F9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E36354" w14:paraId="049A3FAF" w14:textId="77777777" w:rsidTr="00C54AA1">
        <w:tc>
          <w:tcPr>
            <w:tcW w:w="836" w:type="dxa"/>
          </w:tcPr>
          <w:p w14:paraId="1C6BC794" w14:textId="129A203B" w:rsidR="00E36354" w:rsidRDefault="004379A0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6DD44CFC" w14:textId="77777777" w:rsidR="00E36354" w:rsidRPr="008A1826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8A1826">
              <w:rPr>
                <w:rFonts w:ascii="Arial" w:hAnsi="Arial" w:cs="Arial"/>
                <w:u w:val="single"/>
              </w:rPr>
              <w:t xml:space="preserve">ELECTION OF </w:t>
            </w:r>
            <w:r>
              <w:rPr>
                <w:rFonts w:ascii="Arial" w:hAnsi="Arial" w:cs="Arial"/>
                <w:u w:val="single"/>
              </w:rPr>
              <w:t>VICE CHAIR</w:t>
            </w:r>
          </w:p>
        </w:tc>
      </w:tr>
      <w:tr w:rsidR="00E36354" w14:paraId="5DEF6D75" w14:textId="77777777" w:rsidTr="00C54AA1">
        <w:tc>
          <w:tcPr>
            <w:tcW w:w="836" w:type="dxa"/>
          </w:tcPr>
          <w:p w14:paraId="2C89D1DA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E44514B" w14:textId="3178825E" w:rsidR="00E36354" w:rsidRDefault="007B178A" w:rsidP="00E3635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CA1A6D">
              <w:rPr>
                <w:rFonts w:ascii="Arial" w:hAnsi="Arial" w:cs="Arial"/>
              </w:rPr>
              <w:t>Mrs H Merrick</w:t>
            </w:r>
            <w:r w:rsidR="00E36354" w:rsidRPr="00CA1A6D">
              <w:rPr>
                <w:rFonts w:ascii="Arial" w:hAnsi="Arial" w:cs="Arial"/>
              </w:rPr>
              <w:t xml:space="preserve"> declared an interest in the position of Vice-Chair</w:t>
            </w:r>
            <w:r w:rsidR="00CA1A6D" w:rsidRPr="00CA1A6D">
              <w:rPr>
                <w:rFonts w:ascii="Arial" w:hAnsi="Arial" w:cs="Arial"/>
              </w:rPr>
              <w:t>.</w:t>
            </w:r>
            <w:r w:rsidR="00E36354" w:rsidRPr="00CA1A6D">
              <w:rPr>
                <w:rFonts w:ascii="Arial" w:hAnsi="Arial" w:cs="Arial"/>
              </w:rPr>
              <w:t xml:space="preserve"> Additional nominations or expressions of interest were </w:t>
            </w:r>
            <w:r w:rsidR="00E36354">
              <w:rPr>
                <w:rFonts w:ascii="Arial" w:hAnsi="Arial" w:cs="Arial"/>
              </w:rPr>
              <w:t xml:space="preserve">invited; there were no further candidates.  </w:t>
            </w:r>
          </w:p>
        </w:tc>
      </w:tr>
      <w:tr w:rsidR="00E36354" w14:paraId="4D2762CB" w14:textId="77777777" w:rsidTr="00C54AA1">
        <w:tc>
          <w:tcPr>
            <w:tcW w:w="836" w:type="dxa"/>
          </w:tcPr>
          <w:p w14:paraId="4546F8B8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EC0952B" w14:textId="5E3D75E0" w:rsidR="00E36354" w:rsidRDefault="00E36354" w:rsidP="004379A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It was proposed by </w:t>
            </w:r>
            <w:r w:rsidR="00CA1A6D">
              <w:rPr>
                <w:rFonts w:ascii="Arial" w:hAnsi="Arial" w:cs="Arial"/>
              </w:rPr>
              <w:t>Mr A Buckler</w:t>
            </w:r>
            <w:r>
              <w:rPr>
                <w:rFonts w:ascii="Arial" w:hAnsi="Arial" w:cs="Arial"/>
              </w:rPr>
              <w:t xml:space="preserve">, seconded by </w:t>
            </w:r>
            <w:r w:rsidR="00CA1A6D">
              <w:rPr>
                <w:rFonts w:ascii="Arial" w:hAnsi="Arial" w:cs="Arial"/>
              </w:rPr>
              <w:t>Mr A Hirst</w:t>
            </w:r>
            <w:r>
              <w:rPr>
                <w:rFonts w:ascii="Arial" w:hAnsi="Arial" w:cs="Arial"/>
              </w:rPr>
              <w:t xml:space="preserve"> and unanimously RESOLVED that </w:t>
            </w:r>
            <w:r w:rsidR="00CA1A6D">
              <w:rPr>
                <w:rFonts w:ascii="Arial" w:hAnsi="Arial" w:cs="Arial"/>
              </w:rPr>
              <w:t>Mrs H Merrick</w:t>
            </w:r>
            <w:r>
              <w:rPr>
                <w:rFonts w:ascii="Arial" w:hAnsi="Arial" w:cs="Arial"/>
              </w:rPr>
              <w:t xml:space="preserve"> be elected </w:t>
            </w:r>
            <w:r w:rsidR="004379A0">
              <w:rPr>
                <w:rFonts w:ascii="Arial" w:hAnsi="Arial" w:cs="Arial"/>
              </w:rPr>
              <w:t>Vice-</w:t>
            </w:r>
            <w:r>
              <w:rPr>
                <w:rFonts w:ascii="Arial" w:hAnsi="Arial" w:cs="Arial"/>
              </w:rPr>
              <w:t>Chair for the agreed term</w:t>
            </w:r>
            <w:r w:rsidR="00362F5D">
              <w:rPr>
                <w:rFonts w:ascii="Arial" w:hAnsi="Arial" w:cs="Arial"/>
              </w:rPr>
              <w:t xml:space="preserve"> of </w:t>
            </w:r>
            <w:r w:rsidR="00CA1A6D">
              <w:rPr>
                <w:rFonts w:ascii="Arial" w:hAnsi="Arial" w:cs="Arial"/>
              </w:rPr>
              <w:t>two years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36354" w14:paraId="687C1FBF" w14:textId="77777777" w:rsidTr="00C54AA1">
        <w:tc>
          <w:tcPr>
            <w:tcW w:w="836" w:type="dxa"/>
          </w:tcPr>
          <w:p w14:paraId="7B05ED38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D6A77A1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2138C" w14:paraId="14F53D52" w14:textId="77777777" w:rsidTr="00C54AA1">
        <w:tc>
          <w:tcPr>
            <w:tcW w:w="836" w:type="dxa"/>
          </w:tcPr>
          <w:p w14:paraId="5E30770A" w14:textId="40FD9D4A" w:rsidR="0032138C" w:rsidRDefault="0032138C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876" w:type="dxa"/>
          </w:tcPr>
          <w:p w14:paraId="0453912E" w14:textId="08EF0740" w:rsidR="0032138C" w:rsidRPr="0032138C" w:rsidRDefault="0032138C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32138C">
              <w:rPr>
                <w:rFonts w:ascii="Arial" w:hAnsi="Arial" w:cs="Arial"/>
                <w:u w:val="single"/>
              </w:rPr>
              <w:t>DECLARATION OF A.O.B.</w:t>
            </w:r>
          </w:p>
        </w:tc>
      </w:tr>
      <w:tr w:rsidR="0032138C" w14:paraId="67EAD144" w14:textId="77777777" w:rsidTr="00C54AA1">
        <w:tc>
          <w:tcPr>
            <w:tcW w:w="836" w:type="dxa"/>
          </w:tcPr>
          <w:p w14:paraId="4948303F" w14:textId="77777777" w:rsidR="0032138C" w:rsidRDefault="0032138C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268B849" w14:textId="70E119C5" w:rsidR="007C0945" w:rsidRDefault="007C0945" w:rsidP="007C0945">
            <w:pPr>
              <w:spacing w:after="120"/>
              <w:jc w:val="both"/>
              <w:rPr>
                <w:rFonts w:ascii="Arial" w:hAnsi="Arial" w:cs="Arial"/>
              </w:rPr>
            </w:pPr>
            <w:r w:rsidRPr="007A1693">
              <w:rPr>
                <w:rFonts w:ascii="Arial" w:hAnsi="Arial" w:cs="Arial"/>
              </w:rPr>
              <w:t xml:space="preserve">The Chair </w:t>
            </w:r>
            <w:r>
              <w:rPr>
                <w:rFonts w:ascii="Arial" w:hAnsi="Arial" w:cs="Arial"/>
              </w:rPr>
              <w:t>invited governors to declare any items for discussion under AOB</w:t>
            </w:r>
            <w:r w:rsidR="00CB6F74">
              <w:rPr>
                <w:rFonts w:ascii="Arial" w:hAnsi="Arial" w:cs="Arial"/>
              </w:rPr>
              <w:t>; o</w:t>
            </w:r>
            <w:r w:rsidR="00D51290">
              <w:rPr>
                <w:rFonts w:ascii="Arial" w:hAnsi="Arial" w:cs="Arial"/>
              </w:rPr>
              <w:t>ne</w:t>
            </w:r>
            <w:r w:rsidR="00CB6F74">
              <w:rPr>
                <w:rFonts w:ascii="Arial" w:hAnsi="Arial" w:cs="Arial"/>
              </w:rPr>
              <w:t xml:space="preserve"> declaration w</w:t>
            </w:r>
            <w:r w:rsidR="00D51290">
              <w:rPr>
                <w:rFonts w:ascii="Arial" w:hAnsi="Arial" w:cs="Arial"/>
              </w:rPr>
              <w:t>as</w:t>
            </w:r>
            <w:r w:rsidR="00CB6F74">
              <w:rPr>
                <w:rFonts w:ascii="Arial" w:hAnsi="Arial" w:cs="Arial"/>
              </w:rPr>
              <w:t xml:space="preserve"> made</w:t>
            </w:r>
            <w:r w:rsidR="00D51290">
              <w:rPr>
                <w:rFonts w:ascii="Arial" w:hAnsi="Arial" w:cs="Arial"/>
              </w:rPr>
              <w:t>:-</w:t>
            </w:r>
          </w:p>
          <w:p w14:paraId="06A685CB" w14:textId="3448FF21" w:rsidR="00D51290" w:rsidRPr="00D51290" w:rsidRDefault="00997B48" w:rsidP="00D51290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Associate Member</w:t>
            </w:r>
          </w:p>
          <w:p w14:paraId="716FC523" w14:textId="77777777" w:rsidR="0032138C" w:rsidRDefault="0032138C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2138C" w14:paraId="016C5894" w14:textId="77777777" w:rsidTr="00C54AA1">
        <w:tc>
          <w:tcPr>
            <w:tcW w:w="836" w:type="dxa"/>
          </w:tcPr>
          <w:p w14:paraId="15E1386D" w14:textId="77777777" w:rsidR="0032138C" w:rsidRDefault="0032138C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7C3E69C3" w14:textId="77777777" w:rsidR="0032138C" w:rsidRDefault="0032138C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E36354" w14:paraId="18A5ABEC" w14:textId="77777777" w:rsidTr="00C54AA1">
        <w:tc>
          <w:tcPr>
            <w:tcW w:w="836" w:type="dxa"/>
          </w:tcPr>
          <w:p w14:paraId="7CDACE6E" w14:textId="77777777" w:rsidR="00E36354" w:rsidRDefault="00EA5EC0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712E4F50" w14:textId="77777777" w:rsidR="00E36354" w:rsidRPr="00D651B3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INTERESTS</w:t>
            </w:r>
          </w:p>
        </w:tc>
      </w:tr>
      <w:tr w:rsidR="00E36354" w14:paraId="6A270B0E" w14:textId="77777777" w:rsidTr="00C54AA1">
        <w:tc>
          <w:tcPr>
            <w:tcW w:w="836" w:type="dxa"/>
          </w:tcPr>
          <w:p w14:paraId="26C139F4" w14:textId="77777777" w:rsidR="00E36354" w:rsidRDefault="00E36354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5DD9087A" w14:textId="77777777" w:rsidR="00E36354" w:rsidRPr="00372FED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Business Interests</w:t>
            </w:r>
          </w:p>
        </w:tc>
      </w:tr>
      <w:tr w:rsidR="00E36354" w14:paraId="5C3F38E8" w14:textId="77777777" w:rsidTr="00C54AA1">
        <w:tc>
          <w:tcPr>
            <w:tcW w:w="836" w:type="dxa"/>
          </w:tcPr>
          <w:p w14:paraId="76E01703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EA541C5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asked to declare any business, financial or personal interests in any agenda items; </w:t>
            </w:r>
            <w:r w:rsidRPr="00803E72">
              <w:rPr>
                <w:rFonts w:ascii="Arial" w:hAnsi="Arial" w:cs="Arial"/>
              </w:rPr>
              <w:t>o</w:t>
            </w:r>
            <w:r w:rsidR="00997B48">
              <w:rPr>
                <w:rFonts w:ascii="Arial" w:hAnsi="Arial" w:cs="Arial"/>
              </w:rPr>
              <w:t>ne</w:t>
            </w:r>
            <w:r w:rsidRPr="00803E72">
              <w:rPr>
                <w:rFonts w:ascii="Arial" w:hAnsi="Arial" w:cs="Arial"/>
              </w:rPr>
              <w:t xml:space="preserve"> declaration w</w:t>
            </w:r>
            <w:r w:rsidR="00997B48">
              <w:rPr>
                <w:rFonts w:ascii="Arial" w:hAnsi="Arial" w:cs="Arial"/>
              </w:rPr>
              <w:t>as</w:t>
            </w:r>
            <w:r w:rsidRPr="00803E72">
              <w:rPr>
                <w:rFonts w:ascii="Arial" w:hAnsi="Arial" w:cs="Arial"/>
              </w:rPr>
              <w:t xml:space="preserve"> made</w:t>
            </w:r>
            <w:r w:rsidR="00997B48">
              <w:rPr>
                <w:rFonts w:ascii="Arial" w:hAnsi="Arial" w:cs="Arial"/>
              </w:rPr>
              <w:t>:-</w:t>
            </w:r>
          </w:p>
          <w:p w14:paraId="0DDFC2C2" w14:textId="6FC94C34" w:rsidR="00997B48" w:rsidRPr="00997B48" w:rsidRDefault="00997B48" w:rsidP="00997B48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A Buckler – wife works for One Education</w:t>
            </w:r>
          </w:p>
        </w:tc>
      </w:tr>
      <w:tr w:rsidR="00E36354" w14:paraId="607A8B96" w14:textId="77777777" w:rsidTr="00C54AA1">
        <w:tc>
          <w:tcPr>
            <w:tcW w:w="836" w:type="dxa"/>
          </w:tcPr>
          <w:p w14:paraId="4C23A7C1" w14:textId="77777777" w:rsidR="00E36354" w:rsidRDefault="00E36354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0EE774DA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Business Interest Form</w:t>
            </w:r>
          </w:p>
        </w:tc>
      </w:tr>
      <w:tr w:rsidR="00E36354" w14:paraId="3AE57117" w14:textId="77777777" w:rsidTr="00C54AA1">
        <w:tc>
          <w:tcPr>
            <w:tcW w:w="836" w:type="dxa"/>
          </w:tcPr>
          <w:p w14:paraId="5849E2C4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58D5AE9" w14:textId="137DE111" w:rsidR="00E36354" w:rsidRPr="007C0945" w:rsidRDefault="00E36354" w:rsidP="00E36354">
            <w:pPr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E7777F">
              <w:rPr>
                <w:rFonts w:ascii="Arial" w:hAnsi="Arial" w:cs="Arial"/>
              </w:rPr>
              <w:t xml:space="preserve">Copies of the Business Interest form </w:t>
            </w:r>
            <w:r w:rsidR="00DB246F">
              <w:rPr>
                <w:rFonts w:ascii="Arial" w:hAnsi="Arial" w:cs="Arial"/>
              </w:rPr>
              <w:t>2022-23</w:t>
            </w:r>
            <w:r w:rsidRPr="00E7777F">
              <w:rPr>
                <w:rFonts w:ascii="Arial" w:hAnsi="Arial" w:cs="Arial"/>
              </w:rPr>
              <w:t xml:space="preserve"> had been circulated prior to the meeting.  Governors were </w:t>
            </w:r>
            <w:r w:rsidR="008C7405">
              <w:rPr>
                <w:rFonts w:ascii="Arial" w:hAnsi="Arial" w:cs="Arial"/>
              </w:rPr>
              <w:t>asked</w:t>
            </w:r>
            <w:r w:rsidRPr="00E7777F">
              <w:rPr>
                <w:rFonts w:ascii="Arial" w:hAnsi="Arial" w:cs="Arial"/>
              </w:rPr>
              <w:t xml:space="preserve"> to complete and sign the form and return </w:t>
            </w:r>
            <w:r w:rsidR="00E7777F">
              <w:rPr>
                <w:rFonts w:ascii="Arial" w:hAnsi="Arial" w:cs="Arial"/>
              </w:rPr>
              <w:t>it</w:t>
            </w:r>
            <w:r w:rsidRPr="00E7777F">
              <w:rPr>
                <w:rFonts w:ascii="Arial" w:hAnsi="Arial" w:cs="Arial"/>
              </w:rPr>
              <w:t xml:space="preserve"> to school for upload to the website.</w:t>
            </w:r>
            <w:r>
              <w:rPr>
                <w:rFonts w:ascii="Arial" w:hAnsi="Arial" w:cs="Arial"/>
              </w:rPr>
              <w:t xml:space="preserve">  </w:t>
            </w:r>
            <w:r w:rsidR="007C0945">
              <w:rPr>
                <w:rFonts w:ascii="Arial" w:hAnsi="Arial" w:cs="Arial"/>
              </w:rPr>
              <w:t xml:space="preserve">                                                                                                       </w:t>
            </w:r>
            <w:r w:rsidR="007C0945" w:rsidRPr="007C0945">
              <w:rPr>
                <w:rFonts w:ascii="Arial" w:hAnsi="Arial" w:cs="Arial"/>
                <w:b/>
                <w:bCs/>
              </w:rPr>
              <w:t>ACTION 1</w:t>
            </w:r>
          </w:p>
        </w:tc>
      </w:tr>
      <w:tr w:rsidR="00E36354" w14:paraId="4BF6DD6C" w14:textId="77777777" w:rsidTr="00C54AA1">
        <w:tc>
          <w:tcPr>
            <w:tcW w:w="836" w:type="dxa"/>
          </w:tcPr>
          <w:p w14:paraId="0F304E09" w14:textId="77777777" w:rsidR="00E36354" w:rsidRDefault="00E36354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76" w:type="dxa"/>
          </w:tcPr>
          <w:p w14:paraId="4B2E581B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DBS Checks and Section 128 Checks</w:t>
            </w:r>
          </w:p>
        </w:tc>
      </w:tr>
      <w:tr w:rsidR="00E36354" w14:paraId="1D164F3D" w14:textId="77777777" w:rsidTr="00C54AA1">
        <w:tc>
          <w:tcPr>
            <w:tcW w:w="836" w:type="dxa"/>
          </w:tcPr>
          <w:p w14:paraId="58995B5D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E52E48B" w14:textId="3839925E" w:rsidR="00E36354" w:rsidRPr="00682E9A" w:rsidRDefault="00E36354" w:rsidP="00E36354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D2B1D">
              <w:rPr>
                <w:rFonts w:ascii="Arial" w:hAnsi="Arial" w:cs="Arial"/>
              </w:rPr>
              <w:t>SBM</w:t>
            </w:r>
            <w:r>
              <w:rPr>
                <w:rFonts w:ascii="Arial" w:hAnsi="Arial" w:cs="Arial"/>
              </w:rPr>
              <w:t xml:space="preserve"> confirmed that DBS checks were in place for all </w:t>
            </w:r>
            <w:r w:rsidR="00755F4C">
              <w:rPr>
                <w:rFonts w:ascii="Arial" w:hAnsi="Arial" w:cs="Arial"/>
              </w:rPr>
              <w:t xml:space="preserve">governors </w:t>
            </w:r>
            <w:r>
              <w:rPr>
                <w:rFonts w:ascii="Arial" w:hAnsi="Arial" w:cs="Arial"/>
              </w:rPr>
              <w:t>and that Section 128 checks ha</w:t>
            </w:r>
            <w:r w:rsidR="0068116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been carried out. </w:t>
            </w:r>
            <w:r w:rsidR="00682E9A">
              <w:rPr>
                <w:rFonts w:ascii="Arial" w:hAnsi="Arial" w:cs="Arial"/>
              </w:rPr>
              <w:t xml:space="preserve">Governors were asked to complete and return the annual declaration form to the SBM.                                                                               </w:t>
            </w:r>
            <w:r w:rsidR="00682E9A" w:rsidRPr="00682E9A">
              <w:rPr>
                <w:rFonts w:ascii="Arial" w:hAnsi="Arial" w:cs="Arial"/>
                <w:b/>
                <w:bCs/>
              </w:rPr>
              <w:t>ACTION 2</w:t>
            </w:r>
          </w:p>
        </w:tc>
      </w:tr>
      <w:tr w:rsidR="00E36354" w14:paraId="29054D12" w14:textId="77777777" w:rsidTr="00C54AA1">
        <w:tc>
          <w:tcPr>
            <w:tcW w:w="836" w:type="dxa"/>
          </w:tcPr>
          <w:p w14:paraId="7BEA871C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F4E46F6" w14:textId="77777777" w:rsidR="00E36354" w:rsidRDefault="00E36354" w:rsidP="00E36354">
            <w:pPr>
              <w:jc w:val="both"/>
              <w:rPr>
                <w:rFonts w:ascii="Arial" w:hAnsi="Arial" w:cs="Arial"/>
              </w:rPr>
            </w:pPr>
          </w:p>
        </w:tc>
      </w:tr>
      <w:tr w:rsidR="00CC14D0" w14:paraId="6E411D4B" w14:textId="77777777" w:rsidTr="00C54AA1">
        <w:tc>
          <w:tcPr>
            <w:tcW w:w="836" w:type="dxa"/>
          </w:tcPr>
          <w:p w14:paraId="7EE5A5A9" w14:textId="77777777" w:rsidR="00CC14D0" w:rsidRDefault="00CC14D0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B113593" w14:textId="484D8956" w:rsidR="00CC14D0" w:rsidRPr="00CC14D0" w:rsidRDefault="00CC14D0" w:rsidP="00CC14D0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CORE OBJECTIVE 1: ENSURING CLARITY OF VISION, ETHOS AND STRATEGIC DIRECTION</w:t>
            </w:r>
          </w:p>
        </w:tc>
      </w:tr>
      <w:tr w:rsidR="00EA5EC0" w14:paraId="17E47367" w14:textId="77777777" w:rsidTr="00C54AA1">
        <w:tc>
          <w:tcPr>
            <w:tcW w:w="836" w:type="dxa"/>
          </w:tcPr>
          <w:p w14:paraId="4B6A6F33" w14:textId="77777777" w:rsidR="00EA5EC0" w:rsidRDefault="00EA5EC0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876" w:type="dxa"/>
          </w:tcPr>
          <w:p w14:paraId="4D38D231" w14:textId="4AB22DD3" w:rsidR="00EA5EC0" w:rsidRPr="00EA5EC0" w:rsidRDefault="00036FB5" w:rsidP="00E36354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SCHOOL DEVELOPMENT PLAN (SDP) AND SEF</w:t>
            </w:r>
          </w:p>
        </w:tc>
      </w:tr>
      <w:tr w:rsidR="00EA5EC0" w14:paraId="5CFFB0FF" w14:textId="77777777" w:rsidTr="00C54AA1">
        <w:tc>
          <w:tcPr>
            <w:tcW w:w="836" w:type="dxa"/>
          </w:tcPr>
          <w:p w14:paraId="322BE27A" w14:textId="77777777" w:rsidR="00EA5EC0" w:rsidRDefault="00EA5EC0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B65203B" w14:textId="70546CA9" w:rsidR="00394286" w:rsidRDefault="00394286" w:rsidP="00EA5EC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that the School Development Plan was in the process of being finalised with the Senior Leadership Team. </w:t>
            </w:r>
          </w:p>
          <w:p w14:paraId="71D98015" w14:textId="717667CB" w:rsidR="000965A3" w:rsidRDefault="000965A3" w:rsidP="00EA5EC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</w:t>
            </w:r>
            <w:r w:rsidR="00846F79">
              <w:rPr>
                <w:rFonts w:ascii="Arial" w:hAnsi="Arial" w:cs="Arial"/>
              </w:rPr>
              <w:t>were advised that the</w:t>
            </w:r>
            <w:r w:rsidR="00F647E2">
              <w:rPr>
                <w:rFonts w:ascii="Arial" w:hAnsi="Arial" w:cs="Arial"/>
              </w:rPr>
              <w:t xml:space="preserve"> current judgement of the school was good. </w:t>
            </w:r>
            <w:r w:rsidR="00B81DB0">
              <w:rPr>
                <w:rFonts w:ascii="Arial" w:hAnsi="Arial" w:cs="Arial"/>
              </w:rPr>
              <w:t>The Headteacher explained that an audit had recently taken place.</w:t>
            </w:r>
          </w:p>
          <w:p w14:paraId="31569C78" w14:textId="6678D48C" w:rsidR="003677F2" w:rsidRDefault="006A1A35" w:rsidP="00EA5EC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there were new coordinators for science and music. There would be a focus on science and pupil voice. </w:t>
            </w:r>
            <w:r w:rsidR="00B81DB0">
              <w:rPr>
                <w:rFonts w:ascii="Arial" w:hAnsi="Arial" w:cs="Arial"/>
              </w:rPr>
              <w:t>It was noted that pupil voice had just been conducted across four subjects.</w:t>
            </w:r>
          </w:p>
          <w:p w14:paraId="447EFE2A" w14:textId="411C2B94" w:rsidR="00B81DB0" w:rsidRPr="000D6111" w:rsidRDefault="00B81DB0" w:rsidP="00EA5EC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</w:t>
            </w:r>
            <w:r w:rsidR="000D6111">
              <w:rPr>
                <w:rFonts w:ascii="Arial" w:hAnsi="Arial" w:cs="Arial"/>
                <w:b/>
                <w:bCs/>
                <w:i/>
                <w:iCs/>
              </w:rPr>
              <w:t xml:space="preserve">was the audit completed by the LA. </w:t>
            </w:r>
            <w:r w:rsidR="000D6111">
              <w:rPr>
                <w:rFonts w:ascii="Arial" w:hAnsi="Arial" w:cs="Arial"/>
              </w:rPr>
              <w:t>The Headteacher confirmed that it was completed by the LA and was an audit of the data</w:t>
            </w:r>
            <w:r w:rsidR="00EE2F00">
              <w:rPr>
                <w:rFonts w:ascii="Arial" w:hAnsi="Arial" w:cs="Arial"/>
              </w:rPr>
              <w:t>.</w:t>
            </w:r>
          </w:p>
          <w:p w14:paraId="7DF0C7B5" w14:textId="77777777" w:rsidR="00EE2F00" w:rsidRDefault="00EA5EC0" w:rsidP="00EE2F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E2F00">
              <w:rPr>
                <w:rFonts w:ascii="Arial" w:hAnsi="Arial" w:cs="Arial"/>
              </w:rPr>
              <w:t xml:space="preserve">he Headteacher agreed to circulate the School Development Plan once finalised. </w:t>
            </w:r>
          </w:p>
          <w:p w14:paraId="7B9D4F7F" w14:textId="551D1095" w:rsidR="00EA5EC0" w:rsidRDefault="00EE2F00" w:rsidP="00C2394D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ACTION 3</w:t>
            </w:r>
            <w:r w:rsidR="00151CB5">
              <w:rPr>
                <w:rFonts w:ascii="Arial" w:hAnsi="Arial" w:cs="Arial"/>
              </w:rPr>
              <w:t xml:space="preserve"> </w:t>
            </w:r>
          </w:p>
        </w:tc>
      </w:tr>
      <w:tr w:rsidR="00A3625D" w14:paraId="206CB156" w14:textId="77777777" w:rsidTr="00C54AA1">
        <w:tc>
          <w:tcPr>
            <w:tcW w:w="836" w:type="dxa"/>
          </w:tcPr>
          <w:p w14:paraId="20747902" w14:textId="6AC7BC93" w:rsidR="00A3625D" w:rsidRDefault="00A3625D" w:rsidP="00A362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876" w:type="dxa"/>
          </w:tcPr>
          <w:p w14:paraId="2F530ED4" w14:textId="2CAB3DAD" w:rsidR="00A3625D" w:rsidRPr="00961E11" w:rsidRDefault="00E426A4" w:rsidP="00A3625D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CORE </w:t>
            </w:r>
            <w:r w:rsidR="00A3625D">
              <w:rPr>
                <w:rFonts w:ascii="Arial" w:hAnsi="Arial" w:cs="Arial"/>
                <w:u w:val="single"/>
              </w:rPr>
              <w:t>BUSINESS</w:t>
            </w:r>
          </w:p>
        </w:tc>
      </w:tr>
      <w:tr w:rsidR="00A3625D" w14:paraId="1C18A2DB" w14:textId="77777777" w:rsidTr="00C54AA1">
        <w:tc>
          <w:tcPr>
            <w:tcW w:w="836" w:type="dxa"/>
          </w:tcPr>
          <w:p w14:paraId="04DBED50" w14:textId="31C99912" w:rsidR="00A3625D" w:rsidRDefault="00A3625D" w:rsidP="004E719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026FF50D" w14:textId="6FBD478B" w:rsidR="00A3625D" w:rsidRPr="00EA5EC0" w:rsidRDefault="00A3625D" w:rsidP="00A3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Committee Structure </w:t>
            </w:r>
            <w:r w:rsidR="009225E0">
              <w:rPr>
                <w:rFonts w:ascii="Arial" w:hAnsi="Arial" w:cs="Arial"/>
                <w:u w:val="single"/>
              </w:rPr>
              <w:t>and</w:t>
            </w:r>
            <w:r>
              <w:rPr>
                <w:rFonts w:ascii="Arial" w:hAnsi="Arial" w:cs="Arial"/>
                <w:u w:val="single"/>
              </w:rPr>
              <w:t xml:space="preserve"> Remits</w:t>
            </w:r>
          </w:p>
        </w:tc>
      </w:tr>
      <w:tr w:rsidR="00A3625D" w14:paraId="1C79A449" w14:textId="77777777" w:rsidTr="00C54AA1">
        <w:tc>
          <w:tcPr>
            <w:tcW w:w="836" w:type="dxa"/>
          </w:tcPr>
          <w:p w14:paraId="782C68B3" w14:textId="77777777" w:rsidR="00A3625D" w:rsidRDefault="00A3625D" w:rsidP="004E719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502C8CEB" w14:textId="4959947B" w:rsidR="00A3625D" w:rsidRDefault="00A3625D" w:rsidP="00A3625D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reviewed</w:t>
            </w:r>
            <w:r w:rsidR="009225E0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committee structure and </w:t>
            </w:r>
            <w:r w:rsidR="00625B6D">
              <w:rPr>
                <w:rFonts w:ascii="Arial" w:hAnsi="Arial" w:cs="Arial"/>
              </w:rPr>
              <w:t>there were no changes proposed</w:t>
            </w:r>
            <w:r>
              <w:rPr>
                <w:rFonts w:ascii="Arial" w:hAnsi="Arial" w:cs="Arial"/>
              </w:rPr>
              <w:t>.</w:t>
            </w:r>
          </w:p>
          <w:p w14:paraId="5AB99443" w14:textId="5826E0B2" w:rsidR="00A3625D" w:rsidRDefault="00A3625D" w:rsidP="00A3625D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Updated model committee remits had been circulated prior to the meeting; these were AGREED by the governing board.  </w:t>
            </w:r>
          </w:p>
        </w:tc>
      </w:tr>
      <w:tr w:rsidR="00BC00F8" w14:paraId="7A62010E" w14:textId="77777777" w:rsidTr="00C54AA1">
        <w:tc>
          <w:tcPr>
            <w:tcW w:w="836" w:type="dxa"/>
          </w:tcPr>
          <w:p w14:paraId="39E82B08" w14:textId="5B4225ED" w:rsidR="00BC00F8" w:rsidRDefault="00BC00F8" w:rsidP="004E719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1AC7B471" w14:textId="0D11D030" w:rsidR="00BC00F8" w:rsidRPr="00BC00F8" w:rsidRDefault="009225E0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Membership and</w:t>
            </w:r>
            <w:r w:rsidR="00BC00F8" w:rsidRPr="00BC00F8">
              <w:rPr>
                <w:rFonts w:ascii="Arial" w:hAnsi="Arial" w:cs="Arial"/>
                <w:u w:val="single"/>
              </w:rPr>
              <w:t xml:space="preserve"> Link Governors</w:t>
            </w:r>
          </w:p>
        </w:tc>
      </w:tr>
      <w:tr w:rsidR="00BC00F8" w14:paraId="59B6FFEF" w14:textId="77777777" w:rsidTr="00C54AA1">
        <w:tc>
          <w:tcPr>
            <w:tcW w:w="836" w:type="dxa"/>
          </w:tcPr>
          <w:p w14:paraId="619EFB4C" w14:textId="77777777" w:rsidR="00BC00F8" w:rsidRDefault="00BC00F8" w:rsidP="004E719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7E979C8" w14:textId="646790C8" w:rsidR="00625B6D" w:rsidRDefault="00A77C5B" w:rsidP="00625B6D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reviewed and agreed the committee membership and link governor roles as per Appendix 1.</w:t>
            </w:r>
            <w:r w:rsidR="00AC7F0B">
              <w:rPr>
                <w:rFonts w:ascii="Arial" w:hAnsi="Arial" w:cs="Arial"/>
              </w:rPr>
              <w:t xml:space="preserve"> The Chair advised that any governor could attend any committee however only those listed on the membership</w:t>
            </w:r>
            <w:r w:rsidR="003260A2">
              <w:rPr>
                <w:rFonts w:ascii="Arial" w:hAnsi="Arial" w:cs="Arial"/>
              </w:rPr>
              <w:t xml:space="preserve"> could vote and count towards the quorum.</w:t>
            </w:r>
          </w:p>
          <w:p w14:paraId="379B88C0" w14:textId="68F3AE68" w:rsidR="00DD4B7E" w:rsidRDefault="00252805" w:rsidP="00DD4B7E">
            <w:pPr>
              <w:tabs>
                <w:tab w:val="left" w:pos="571"/>
                <w:tab w:val="left" w:pos="10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 Chair agreed to confirm </w:t>
            </w:r>
            <w:r w:rsidR="00D30FF6">
              <w:rPr>
                <w:rFonts w:ascii="Arial" w:hAnsi="Arial" w:cs="Arial"/>
              </w:rPr>
              <w:t>the changes with Miss S Dodgson who was unable to attend</w:t>
            </w:r>
            <w:r w:rsidR="00763E8B">
              <w:rPr>
                <w:rFonts w:ascii="Arial" w:hAnsi="Arial" w:cs="Arial"/>
              </w:rPr>
              <w:t xml:space="preserve"> and check </w:t>
            </w:r>
            <w:r w:rsidR="00175037">
              <w:rPr>
                <w:rFonts w:ascii="Arial" w:hAnsi="Arial" w:cs="Arial"/>
              </w:rPr>
              <w:t xml:space="preserve">if she wished to continue </w:t>
            </w:r>
            <w:r w:rsidR="005A2DC0">
              <w:rPr>
                <w:rFonts w:ascii="Arial" w:hAnsi="Arial" w:cs="Arial"/>
              </w:rPr>
              <w:t>with any of the link governor roles</w:t>
            </w:r>
            <w:r w:rsidR="00D30FF6">
              <w:rPr>
                <w:rFonts w:ascii="Arial" w:hAnsi="Arial" w:cs="Arial"/>
              </w:rPr>
              <w:t>.</w:t>
            </w:r>
            <w:r w:rsidR="005A2DC0">
              <w:rPr>
                <w:rFonts w:ascii="Arial" w:hAnsi="Arial" w:cs="Arial"/>
              </w:rPr>
              <w:t xml:space="preserve">             </w:t>
            </w:r>
            <w:r w:rsidR="006E3EB4">
              <w:rPr>
                <w:rFonts w:ascii="Arial" w:hAnsi="Arial" w:cs="Arial"/>
                <w:b/>
                <w:bCs/>
              </w:rPr>
              <w:t>ACTION 4</w:t>
            </w:r>
          </w:p>
          <w:p w14:paraId="6776C83C" w14:textId="76A86D61" w:rsidR="00DD4B7E" w:rsidRDefault="00DD4B7E" w:rsidP="00DD4B7E">
            <w:pPr>
              <w:tabs>
                <w:tab w:val="left" w:pos="571"/>
                <w:tab w:val="left" w:pos="10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36792AFC" w14:textId="5B89177A" w:rsidR="00DD4B7E" w:rsidRPr="00BC46A4" w:rsidRDefault="00DD4B7E" w:rsidP="00DD4B7E">
            <w:pPr>
              <w:tabs>
                <w:tab w:val="left" w:pos="571"/>
                <w:tab w:val="left" w:pos="10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Governors were asked to inform Mrs A Thompson </w:t>
            </w:r>
            <w:r w:rsidR="00AA3114">
              <w:rPr>
                <w:rFonts w:ascii="Arial" w:hAnsi="Arial" w:cs="Arial"/>
              </w:rPr>
              <w:t xml:space="preserve">of </w:t>
            </w:r>
            <w:r w:rsidR="00BC46A4">
              <w:rPr>
                <w:rFonts w:ascii="Arial" w:hAnsi="Arial" w:cs="Arial"/>
              </w:rPr>
              <w:t xml:space="preserve">the days / times that were convenient for a governor visit to be arranged.                                                                       </w:t>
            </w:r>
            <w:r w:rsidR="00BC46A4">
              <w:rPr>
                <w:rFonts w:ascii="Arial" w:hAnsi="Arial" w:cs="Arial"/>
                <w:b/>
                <w:bCs/>
              </w:rPr>
              <w:t>ACTION 5</w:t>
            </w:r>
          </w:p>
          <w:p w14:paraId="45F85731" w14:textId="77777777" w:rsidR="00AA3114" w:rsidRPr="00DD4B7E" w:rsidRDefault="00AA3114" w:rsidP="00DD4B7E">
            <w:pPr>
              <w:tabs>
                <w:tab w:val="left" w:pos="571"/>
                <w:tab w:val="left" w:pos="1020"/>
              </w:tabs>
              <w:jc w:val="both"/>
              <w:rPr>
                <w:rFonts w:ascii="Arial" w:hAnsi="Arial" w:cs="Arial"/>
              </w:rPr>
            </w:pPr>
          </w:p>
          <w:p w14:paraId="7E0FB9C4" w14:textId="2488BA76" w:rsidR="00BC46A4" w:rsidRDefault="00197CC2" w:rsidP="00625B6D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Q – A governor asked who </w:t>
            </w:r>
            <w:r w:rsidR="008B73F9">
              <w:rPr>
                <w:rFonts w:ascii="Arial" w:hAnsi="Arial" w:cs="Arial"/>
                <w:b/>
                <w:bCs/>
                <w:i/>
                <w:iCs/>
              </w:rPr>
              <w:t xml:space="preserve">did pupil voice. </w:t>
            </w:r>
            <w:r w:rsidR="008B73F9">
              <w:rPr>
                <w:rFonts w:ascii="Arial" w:hAnsi="Arial" w:cs="Arial"/>
              </w:rPr>
              <w:t>The Headteacher advised that it was a member of staff with a sample of children from across school.</w:t>
            </w:r>
          </w:p>
          <w:p w14:paraId="2C6618E9" w14:textId="488F698B" w:rsidR="008B73F9" w:rsidRDefault="008B73F9" w:rsidP="00625B6D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how often </w:t>
            </w:r>
            <w:r w:rsidR="00614781">
              <w:rPr>
                <w:rFonts w:ascii="Arial" w:hAnsi="Arial" w:cs="Arial"/>
                <w:b/>
                <w:bCs/>
                <w:i/>
                <w:iCs/>
              </w:rPr>
              <w:t>pupil voice took</w:t>
            </w:r>
            <w:r w:rsidR="00B72D07">
              <w:rPr>
                <w:rFonts w:ascii="Arial" w:hAnsi="Arial" w:cs="Arial"/>
                <w:b/>
                <w:bCs/>
                <w:i/>
                <w:iCs/>
              </w:rPr>
              <w:t xml:space="preserve"> place. </w:t>
            </w:r>
            <w:r w:rsidR="00B72D07">
              <w:rPr>
                <w:rFonts w:ascii="Arial" w:hAnsi="Arial" w:cs="Arial"/>
              </w:rPr>
              <w:t xml:space="preserve">The Headteacher advised </w:t>
            </w:r>
            <w:r w:rsidR="00B31877">
              <w:rPr>
                <w:rFonts w:ascii="Arial" w:hAnsi="Arial" w:cs="Arial"/>
              </w:rPr>
              <w:t xml:space="preserve">that the aim was to </w:t>
            </w:r>
            <w:r w:rsidR="0036554B">
              <w:rPr>
                <w:rFonts w:ascii="Arial" w:hAnsi="Arial" w:cs="Arial"/>
              </w:rPr>
              <w:t xml:space="preserve">carry out pupil voice on all subjects before the end of term and the information would be used to inform the School </w:t>
            </w:r>
            <w:r w:rsidR="00166614">
              <w:rPr>
                <w:rFonts w:ascii="Arial" w:hAnsi="Arial" w:cs="Arial"/>
              </w:rPr>
              <w:t>Development Plan.</w:t>
            </w:r>
          </w:p>
          <w:p w14:paraId="63553B6B" w14:textId="50260832" w:rsidR="00166614" w:rsidRDefault="00166614" w:rsidP="00625B6D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pupil voice </w:t>
            </w:r>
            <w:r w:rsidR="00EC6F8D">
              <w:rPr>
                <w:rFonts w:ascii="Arial" w:hAnsi="Arial" w:cs="Arial"/>
                <w:b/>
                <w:bCs/>
                <w:i/>
                <w:iCs/>
              </w:rPr>
              <w:t xml:space="preserve">conducted </w:t>
            </w:r>
            <w:r w:rsidR="00B31D47">
              <w:rPr>
                <w:rFonts w:ascii="Arial" w:hAnsi="Arial" w:cs="Arial"/>
                <w:b/>
                <w:bCs/>
                <w:i/>
                <w:iCs/>
              </w:rPr>
              <w:t xml:space="preserve">about </w:t>
            </w:r>
            <w:r w:rsidR="00EC6F8D">
              <w:rPr>
                <w:rFonts w:ascii="Arial" w:hAnsi="Arial" w:cs="Arial"/>
                <w:b/>
                <w:bCs/>
                <w:i/>
                <w:iCs/>
              </w:rPr>
              <w:t xml:space="preserve">general school experience rather than a subject. </w:t>
            </w:r>
            <w:r w:rsidR="00EC6F8D">
              <w:rPr>
                <w:rFonts w:ascii="Arial" w:hAnsi="Arial" w:cs="Arial"/>
              </w:rPr>
              <w:t xml:space="preserve">The Headteacher confirmed that </w:t>
            </w:r>
            <w:r w:rsidR="0030278B">
              <w:rPr>
                <w:rFonts w:ascii="Arial" w:hAnsi="Arial" w:cs="Arial"/>
              </w:rPr>
              <w:t xml:space="preserve">a more general pupil voice was completed annually. </w:t>
            </w:r>
          </w:p>
          <w:p w14:paraId="6B51DE2F" w14:textId="23F276D1" w:rsidR="0030278B" w:rsidRPr="00E84D20" w:rsidRDefault="000472B1" w:rsidP="00625B6D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how </w:t>
            </w:r>
            <w:r w:rsidR="00614781">
              <w:rPr>
                <w:rFonts w:ascii="Arial" w:hAnsi="Arial" w:cs="Arial"/>
                <w:b/>
                <w:bCs/>
                <w:i/>
                <w:iCs/>
              </w:rPr>
              <w:t>the questions were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decided. </w:t>
            </w:r>
            <w:r w:rsidR="00E84D20">
              <w:rPr>
                <w:rFonts w:ascii="Arial" w:hAnsi="Arial" w:cs="Arial"/>
              </w:rPr>
              <w:t xml:space="preserve">The Headteacher advised that some were from the Ofsted website and some were specific to school. </w:t>
            </w:r>
            <w:r w:rsidR="003D6FF7">
              <w:rPr>
                <w:rFonts w:ascii="Arial" w:hAnsi="Arial" w:cs="Arial"/>
              </w:rPr>
              <w:t xml:space="preserve">It was noted that parent voice would also be undertaken using Survey Monkey. </w:t>
            </w:r>
          </w:p>
          <w:p w14:paraId="2B1B8481" w14:textId="015F5DEF" w:rsidR="00BC00F8" w:rsidRPr="00A62B20" w:rsidRDefault="008A166F" w:rsidP="004A1BD2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advised that the One Voice Conversation and</w:t>
            </w:r>
            <w:r w:rsidR="00830755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Headteacher Performance Management meeting would take place on 13</w:t>
            </w:r>
            <w:r w:rsidRPr="008A166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2022. </w:t>
            </w:r>
          </w:p>
        </w:tc>
      </w:tr>
      <w:tr w:rsidR="00A3625D" w14:paraId="0A5B29F6" w14:textId="77777777" w:rsidTr="00C54AA1">
        <w:tc>
          <w:tcPr>
            <w:tcW w:w="836" w:type="dxa"/>
          </w:tcPr>
          <w:p w14:paraId="01A0451D" w14:textId="0434ADEB" w:rsidR="00A3625D" w:rsidRDefault="00CD3A03" w:rsidP="004E719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="00A3625D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7C880CAC" w14:textId="50FA61C4" w:rsidR="00A3625D" w:rsidRPr="006E1B34" w:rsidRDefault="00A3625D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B91647">
              <w:rPr>
                <w:rFonts w:ascii="Arial" w:hAnsi="Arial" w:cs="Arial"/>
                <w:u w:val="single"/>
              </w:rPr>
              <w:t xml:space="preserve">Policy </w:t>
            </w:r>
            <w:r w:rsidR="00CD3A03">
              <w:rPr>
                <w:rFonts w:ascii="Arial" w:hAnsi="Arial" w:cs="Arial"/>
                <w:u w:val="single"/>
              </w:rPr>
              <w:t>Schedule</w:t>
            </w:r>
          </w:p>
        </w:tc>
      </w:tr>
      <w:tr w:rsidR="00A3625D" w14:paraId="2A647FDF" w14:textId="77777777" w:rsidTr="00C54AA1">
        <w:tc>
          <w:tcPr>
            <w:tcW w:w="836" w:type="dxa"/>
          </w:tcPr>
          <w:p w14:paraId="66656A9A" w14:textId="4597929F" w:rsidR="00A3625D" w:rsidRDefault="00A3625D" w:rsidP="004E719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5BB7848A" w14:textId="1ED83685" w:rsidR="00A3625D" w:rsidRPr="00EC26A8" w:rsidRDefault="0031104B" w:rsidP="00EC26A8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Governors were referred to the policy schedule</w:t>
            </w:r>
            <w:r w:rsidR="009A3C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circulated prior to the meeting.</w:t>
            </w:r>
            <w:r w:rsidR="00EC26A8">
              <w:rPr>
                <w:rFonts w:ascii="Arial" w:hAnsi="Arial" w:cs="Arial"/>
              </w:rPr>
              <w:t xml:space="preserve"> The SBM agreed to check through when the policies were due for review and allocate them to the relevant committee for agreement.                                                                    </w:t>
            </w:r>
            <w:r w:rsidR="00EC26A8">
              <w:rPr>
                <w:rFonts w:ascii="Arial" w:hAnsi="Arial" w:cs="Arial"/>
                <w:b/>
                <w:bCs/>
              </w:rPr>
              <w:t>ACTION 6</w:t>
            </w:r>
            <w:r w:rsidR="00A3625D">
              <w:rPr>
                <w:rFonts w:ascii="Arial" w:hAnsi="Arial" w:cs="Arial"/>
              </w:rPr>
              <w:t xml:space="preserve"> </w:t>
            </w:r>
          </w:p>
        </w:tc>
      </w:tr>
      <w:tr w:rsidR="00A3625D" w14:paraId="30B97A15" w14:textId="77777777" w:rsidTr="00C54AA1">
        <w:tc>
          <w:tcPr>
            <w:tcW w:w="836" w:type="dxa"/>
          </w:tcPr>
          <w:p w14:paraId="6C8A4A67" w14:textId="4D78D500" w:rsidR="00A3625D" w:rsidRDefault="00CD3A03" w:rsidP="004E719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3625D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10553AB2" w14:textId="78F3C87C" w:rsidR="00A3625D" w:rsidRDefault="00CD3A03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Adoption</w:t>
            </w:r>
            <w:r w:rsidR="00A3625D">
              <w:rPr>
                <w:rFonts w:ascii="Arial" w:hAnsi="Arial" w:cs="Arial"/>
                <w:u w:val="single"/>
              </w:rPr>
              <w:t xml:space="preserve"> of Governor Code of Conduct</w:t>
            </w:r>
          </w:p>
        </w:tc>
      </w:tr>
      <w:tr w:rsidR="00A3625D" w14:paraId="4C3DCBCC" w14:textId="77777777" w:rsidTr="00C54AA1">
        <w:tc>
          <w:tcPr>
            <w:tcW w:w="836" w:type="dxa"/>
          </w:tcPr>
          <w:p w14:paraId="568D530A" w14:textId="5755C7F5" w:rsidR="00A3625D" w:rsidRDefault="00A3625D" w:rsidP="00A3625D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6B7978E" w14:textId="552612AC" w:rsidR="00A3625D" w:rsidRPr="00D651B3" w:rsidRDefault="00A3625D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Governors were referred to the previously circulated document and considered the proposed amendments. The Governing Board Code of Conduct 202</w:t>
            </w:r>
            <w:r w:rsidR="00A63F60">
              <w:rPr>
                <w:rFonts w:ascii="Arial" w:hAnsi="Arial" w:cs="Arial"/>
              </w:rPr>
              <w:t>2-23</w:t>
            </w:r>
            <w:r>
              <w:rPr>
                <w:rFonts w:ascii="Arial" w:hAnsi="Arial" w:cs="Arial"/>
              </w:rPr>
              <w:t xml:space="preserve"> was duly adopted</w:t>
            </w:r>
            <w:r w:rsidR="009D0E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3625D" w14:paraId="0DF7FE23" w14:textId="77777777" w:rsidTr="00C54AA1">
        <w:tc>
          <w:tcPr>
            <w:tcW w:w="836" w:type="dxa"/>
          </w:tcPr>
          <w:p w14:paraId="79C02733" w14:textId="1D97940B" w:rsidR="00A3625D" w:rsidRDefault="00A63F60" w:rsidP="00A3625D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3625D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5BACC46A" w14:textId="2043A33F" w:rsidR="00A3625D" w:rsidRDefault="00A3625D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Previous </w:t>
            </w:r>
            <w:r w:rsidRPr="00D651B3">
              <w:rPr>
                <w:rFonts w:ascii="Arial" w:hAnsi="Arial" w:cs="Arial"/>
                <w:u w:val="single"/>
              </w:rPr>
              <w:t>Governing Board Minutes</w:t>
            </w:r>
          </w:p>
        </w:tc>
      </w:tr>
      <w:tr w:rsidR="00A3625D" w14:paraId="73FF1AB8" w14:textId="77777777" w:rsidTr="00C54AA1">
        <w:tc>
          <w:tcPr>
            <w:tcW w:w="836" w:type="dxa"/>
          </w:tcPr>
          <w:p w14:paraId="7DDD4034" w14:textId="5DDA6600" w:rsidR="00A3625D" w:rsidRDefault="00A3625D" w:rsidP="00A3625D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BF513A3" w14:textId="25CC87F3" w:rsidR="00A3625D" w:rsidRPr="00826D53" w:rsidRDefault="00A3625D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561535">
              <w:rPr>
                <w:rFonts w:ascii="Arial" w:hAnsi="Arial" w:cs="Arial"/>
              </w:rPr>
              <w:t>It was RESOLVED</w:t>
            </w:r>
            <w:r>
              <w:rPr>
                <w:rFonts w:ascii="Arial" w:hAnsi="Arial" w:cs="Arial"/>
              </w:rPr>
              <w:t xml:space="preserve"> that the minutes of the meeting held on </w:t>
            </w:r>
            <w:r w:rsidR="00356BB2">
              <w:rPr>
                <w:rFonts w:ascii="Arial" w:hAnsi="Arial" w:cs="Arial"/>
              </w:rPr>
              <w:t>20</w:t>
            </w:r>
            <w:r w:rsidR="00356BB2" w:rsidRPr="00356BB2">
              <w:rPr>
                <w:rFonts w:ascii="Arial" w:hAnsi="Arial" w:cs="Arial"/>
                <w:vertAlign w:val="superscript"/>
              </w:rPr>
              <w:t>th</w:t>
            </w:r>
            <w:r w:rsidR="00356BB2">
              <w:rPr>
                <w:rFonts w:ascii="Arial" w:hAnsi="Arial" w:cs="Arial"/>
              </w:rPr>
              <w:t xml:space="preserve"> July 2022</w:t>
            </w:r>
            <w:r>
              <w:rPr>
                <w:rFonts w:ascii="Arial" w:hAnsi="Arial" w:cs="Arial"/>
              </w:rPr>
              <w:t>, copies circulated previously, be approved</w:t>
            </w:r>
            <w:r w:rsidR="007408D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signed by the Chair and authorised for publication.</w:t>
            </w:r>
          </w:p>
        </w:tc>
      </w:tr>
      <w:tr w:rsidR="00A3625D" w14:paraId="40C53D8F" w14:textId="77777777" w:rsidTr="00C54AA1">
        <w:tc>
          <w:tcPr>
            <w:tcW w:w="836" w:type="dxa"/>
          </w:tcPr>
          <w:p w14:paraId="1CB10220" w14:textId="3E5D9059" w:rsidR="00A3625D" w:rsidRDefault="007408D1" w:rsidP="00A3625D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A3625D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4DAB5413" w14:textId="59497178" w:rsidR="00A3625D" w:rsidRPr="00826D53" w:rsidRDefault="00A3625D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Action Points</w:t>
            </w:r>
            <w:r w:rsidR="00FD3499">
              <w:rPr>
                <w:rFonts w:ascii="Arial" w:hAnsi="Arial" w:cs="Arial"/>
                <w:u w:val="single"/>
              </w:rPr>
              <w:t xml:space="preserve"> and Matters Arising</w:t>
            </w:r>
            <w:r>
              <w:rPr>
                <w:rFonts w:ascii="Arial" w:hAnsi="Arial" w:cs="Arial"/>
                <w:u w:val="single"/>
              </w:rPr>
              <w:t xml:space="preserve"> from </w:t>
            </w:r>
            <w:r w:rsidR="00FD3499">
              <w:rPr>
                <w:rFonts w:ascii="Arial" w:hAnsi="Arial" w:cs="Arial"/>
                <w:u w:val="single"/>
              </w:rPr>
              <w:t xml:space="preserve">the </w:t>
            </w:r>
            <w:r>
              <w:rPr>
                <w:rFonts w:ascii="Arial" w:hAnsi="Arial" w:cs="Arial"/>
                <w:u w:val="single"/>
              </w:rPr>
              <w:t>Previous Meeting</w:t>
            </w:r>
          </w:p>
        </w:tc>
      </w:tr>
      <w:tr w:rsidR="00A3625D" w14:paraId="5F863FC3" w14:textId="77777777" w:rsidTr="00C54AA1">
        <w:tc>
          <w:tcPr>
            <w:tcW w:w="836" w:type="dxa"/>
          </w:tcPr>
          <w:p w14:paraId="69D77CED" w14:textId="7A89F2D0" w:rsidR="00A3625D" w:rsidRDefault="00A3625D" w:rsidP="00A3625D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F38F840" w14:textId="256E3C74" w:rsidR="00CA1C41" w:rsidRDefault="00E20930" w:rsidP="00A3625D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what the plans </w:t>
            </w:r>
            <w:r w:rsidR="00614781">
              <w:rPr>
                <w:rFonts w:ascii="Arial" w:hAnsi="Arial" w:cs="Arial"/>
                <w:b/>
                <w:bCs/>
                <w:i/>
                <w:iCs/>
              </w:rPr>
              <w:t xml:space="preserve">were </w:t>
            </w:r>
            <w:r>
              <w:rPr>
                <w:rFonts w:ascii="Arial" w:hAnsi="Arial" w:cs="Arial"/>
                <w:b/>
                <w:bCs/>
                <w:i/>
                <w:iCs/>
              </w:rPr>
              <w:t>for academisation in the sho</w:t>
            </w:r>
            <w:r w:rsidR="00F85F6E">
              <w:rPr>
                <w:rFonts w:ascii="Arial" w:hAnsi="Arial" w:cs="Arial"/>
                <w:b/>
                <w:bCs/>
                <w:i/>
                <w:iCs/>
              </w:rPr>
              <w:t xml:space="preserve">rt and medium term. </w:t>
            </w:r>
            <w:r w:rsidR="00F85F6E">
              <w:rPr>
                <w:rFonts w:ascii="Arial" w:hAnsi="Arial" w:cs="Arial"/>
              </w:rPr>
              <w:t xml:space="preserve">The Headteacher </w:t>
            </w:r>
            <w:r w:rsidR="00D73C6A">
              <w:rPr>
                <w:rFonts w:ascii="Arial" w:hAnsi="Arial" w:cs="Arial"/>
              </w:rPr>
              <w:t xml:space="preserve">explained </w:t>
            </w:r>
            <w:r w:rsidR="0032154F">
              <w:rPr>
                <w:rFonts w:ascii="Arial" w:hAnsi="Arial" w:cs="Arial"/>
              </w:rPr>
              <w:t>that due to the time invested into the academy process, the school were further behind in the curriculum review</w:t>
            </w:r>
            <w:r w:rsidR="00AC57E9">
              <w:rPr>
                <w:rFonts w:ascii="Arial" w:hAnsi="Arial" w:cs="Arial"/>
              </w:rPr>
              <w:t xml:space="preserve"> </w:t>
            </w:r>
            <w:r w:rsidR="006E1237">
              <w:rPr>
                <w:rFonts w:ascii="Arial" w:hAnsi="Arial" w:cs="Arial"/>
              </w:rPr>
              <w:t>therefore this year would be spent reconnecting</w:t>
            </w:r>
            <w:r w:rsidR="008C063C">
              <w:rPr>
                <w:rFonts w:ascii="Arial" w:hAnsi="Arial" w:cs="Arial"/>
              </w:rPr>
              <w:t xml:space="preserve"> and focusing on the health and wellbeing of the school community.</w:t>
            </w:r>
            <w:r w:rsidR="00914353">
              <w:rPr>
                <w:rFonts w:ascii="Arial" w:hAnsi="Arial" w:cs="Arial"/>
              </w:rPr>
              <w:t xml:space="preserve"> The situation would be reviewed </w:t>
            </w:r>
            <w:r w:rsidR="0053191C">
              <w:rPr>
                <w:rFonts w:ascii="Arial" w:hAnsi="Arial" w:cs="Arial"/>
              </w:rPr>
              <w:t xml:space="preserve">in a </w:t>
            </w:r>
            <w:r w:rsidR="00614781">
              <w:rPr>
                <w:rFonts w:ascii="Arial" w:hAnsi="Arial" w:cs="Arial"/>
              </w:rPr>
              <w:t>years’ time</w:t>
            </w:r>
            <w:r w:rsidR="0053191C">
              <w:rPr>
                <w:rFonts w:ascii="Arial" w:hAnsi="Arial" w:cs="Arial"/>
              </w:rPr>
              <w:t xml:space="preserve">. </w:t>
            </w:r>
          </w:p>
          <w:p w14:paraId="4583B5E4" w14:textId="2DCF2B2F" w:rsidR="0021630E" w:rsidRDefault="00CA1C41" w:rsidP="00F904F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discussed the financial implications of the academy process. </w:t>
            </w:r>
            <w:r w:rsidR="008C063C">
              <w:rPr>
                <w:rFonts w:ascii="Arial" w:hAnsi="Arial" w:cs="Arial"/>
              </w:rPr>
              <w:t xml:space="preserve"> </w:t>
            </w:r>
          </w:p>
          <w:p w14:paraId="253D4A31" w14:textId="327B76A7" w:rsidR="00A3625D" w:rsidRDefault="00A3625D" w:rsidP="00A3625D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actions from the summer term minutes were reviewed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2709"/>
              <w:gridCol w:w="1476"/>
              <w:gridCol w:w="2345"/>
            </w:tblGrid>
            <w:tr w:rsidR="00A92787" w:rsidRPr="00974CA1" w14:paraId="00B2A8A9" w14:textId="77777777" w:rsidTr="00F904F0">
              <w:tc>
                <w:tcPr>
                  <w:tcW w:w="1060" w:type="dxa"/>
                </w:tcPr>
                <w:p w14:paraId="32882BFA" w14:textId="7F3AD09E" w:rsidR="00356BB2" w:rsidRPr="00974CA1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ACTION NO.</w:t>
                  </w:r>
                </w:p>
              </w:tc>
              <w:tc>
                <w:tcPr>
                  <w:tcW w:w="1060" w:type="dxa"/>
                </w:tcPr>
                <w:p w14:paraId="2D0BE03A" w14:textId="77777777" w:rsidR="00356BB2" w:rsidRPr="00974CA1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MINUTE POINT</w:t>
                  </w:r>
                </w:p>
              </w:tc>
              <w:tc>
                <w:tcPr>
                  <w:tcW w:w="2742" w:type="dxa"/>
                </w:tcPr>
                <w:p w14:paraId="3BA5D2B5" w14:textId="77777777" w:rsidR="00356BB2" w:rsidRPr="00974CA1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974CA1">
                    <w:rPr>
                      <w:rFonts w:ascii="Arial" w:hAnsi="Arial" w:cs="Arial"/>
                      <w:b/>
                    </w:rPr>
                    <w:t>ACTION REQUIRED</w:t>
                  </w:r>
                </w:p>
              </w:tc>
              <w:tc>
                <w:tcPr>
                  <w:tcW w:w="1418" w:type="dxa"/>
                </w:tcPr>
                <w:p w14:paraId="63914816" w14:textId="10063D06" w:rsidR="00356BB2" w:rsidRPr="00974CA1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974CA1">
                    <w:rPr>
                      <w:rFonts w:ascii="Arial" w:hAnsi="Arial" w:cs="Arial"/>
                      <w:b/>
                    </w:rPr>
                    <w:t>ACTIO</w:t>
                  </w:r>
                  <w:r>
                    <w:rPr>
                      <w:rFonts w:ascii="Arial" w:hAnsi="Arial" w:cs="Arial"/>
                      <w:b/>
                    </w:rPr>
                    <w:t>N</w:t>
                  </w:r>
                  <w:r w:rsidRPr="00974CA1">
                    <w:rPr>
                      <w:rFonts w:ascii="Arial" w:hAnsi="Arial" w:cs="Arial"/>
                      <w:b/>
                    </w:rPr>
                    <w:t xml:space="preserve"> FOR</w:t>
                  </w:r>
                </w:p>
              </w:tc>
              <w:tc>
                <w:tcPr>
                  <w:tcW w:w="2370" w:type="dxa"/>
                </w:tcPr>
                <w:p w14:paraId="57876821" w14:textId="38390525" w:rsidR="00356BB2" w:rsidRPr="00974CA1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UPDATE AS OF 23.11.22</w:t>
                  </w:r>
                </w:p>
              </w:tc>
            </w:tr>
            <w:tr w:rsidR="00A92787" w:rsidRPr="00E775B7" w14:paraId="33A851E9" w14:textId="77777777" w:rsidTr="00F904F0">
              <w:tc>
                <w:tcPr>
                  <w:tcW w:w="1060" w:type="dxa"/>
                </w:tcPr>
                <w:p w14:paraId="60FD19BC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1060" w:type="dxa"/>
                </w:tcPr>
                <w:p w14:paraId="68D11FEE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5a</w:t>
                  </w:r>
                </w:p>
              </w:tc>
              <w:tc>
                <w:tcPr>
                  <w:tcW w:w="2742" w:type="dxa"/>
                </w:tcPr>
                <w:p w14:paraId="39C2E293" w14:textId="77777777" w:rsidR="00356BB2" w:rsidRPr="00E775B7" w:rsidRDefault="00356BB2" w:rsidP="00356BB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Governors were reminded to complete the skills audit and pen portrait, to be returned to the Chair.</w:t>
                  </w:r>
                </w:p>
              </w:tc>
              <w:tc>
                <w:tcPr>
                  <w:tcW w:w="1418" w:type="dxa"/>
                </w:tcPr>
                <w:p w14:paraId="047AF793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370" w:type="dxa"/>
                </w:tcPr>
                <w:p w14:paraId="13B16529" w14:textId="31CCC77B" w:rsidR="004F223D" w:rsidRPr="00552338" w:rsidRDefault="004F223D" w:rsidP="004F223D">
                  <w:pPr>
                    <w:pStyle w:val="NoSpacing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Cs/>
                    </w:rPr>
                    <w:t>Governors were asked to check the</w:t>
                  </w:r>
                  <w:r w:rsidR="00933965">
                    <w:rPr>
                      <w:rFonts w:ascii="Arial" w:hAnsi="Arial" w:cs="Arial"/>
                      <w:bCs/>
                    </w:rPr>
                    <w:t xml:space="preserve"> Mellor Primary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3165E">
                    <w:rPr>
                      <w:rFonts w:ascii="Arial" w:hAnsi="Arial" w:cs="Arial"/>
                      <w:bCs/>
                    </w:rPr>
                    <w:t>S</w:t>
                  </w:r>
                  <w:r>
                    <w:rPr>
                      <w:rFonts w:ascii="Arial" w:hAnsi="Arial" w:cs="Arial"/>
                      <w:bCs/>
                    </w:rPr>
                    <w:t xml:space="preserve">chool website for examples. </w:t>
                  </w:r>
                  <w:r w:rsidR="0055233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52338">
                    <w:rPr>
                      <w:rFonts w:ascii="Arial" w:hAnsi="Arial" w:cs="Arial"/>
                      <w:b/>
                    </w:rPr>
                    <w:t>ACTION 7</w:t>
                  </w:r>
                </w:p>
                <w:p w14:paraId="7C787187" w14:textId="77C2A232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2787" w:rsidRPr="00E775B7" w14:paraId="34251A53" w14:textId="77777777" w:rsidTr="00F904F0">
              <w:tc>
                <w:tcPr>
                  <w:tcW w:w="1060" w:type="dxa"/>
                </w:tcPr>
                <w:p w14:paraId="5B5B39E0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1060" w:type="dxa"/>
                </w:tcPr>
                <w:p w14:paraId="55C8253C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5a</w:t>
                  </w:r>
                </w:p>
              </w:tc>
              <w:tc>
                <w:tcPr>
                  <w:tcW w:w="2742" w:type="dxa"/>
                </w:tcPr>
                <w:p w14:paraId="7A4946FC" w14:textId="77777777" w:rsidR="00356BB2" w:rsidRPr="00E775B7" w:rsidRDefault="00356BB2" w:rsidP="00356BB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 w:rsidRPr="0036644A">
                    <w:rPr>
                      <w:rFonts w:ascii="Arial" w:hAnsi="Arial" w:cs="Arial"/>
                    </w:rPr>
                    <w:t xml:space="preserve">Read the </w:t>
                  </w:r>
                  <w:r>
                    <w:rPr>
                      <w:rFonts w:ascii="Arial" w:hAnsi="Arial" w:cs="Arial"/>
                    </w:rPr>
                    <w:t xml:space="preserve">2022 </w:t>
                  </w:r>
                  <w:r w:rsidRPr="0036644A">
                    <w:rPr>
                      <w:rFonts w:ascii="Arial" w:hAnsi="Arial" w:cs="Arial"/>
                    </w:rPr>
                    <w:t xml:space="preserve">KCSIE document and confirm on GovernorHub.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</w:p>
              </w:tc>
              <w:tc>
                <w:tcPr>
                  <w:tcW w:w="1418" w:type="dxa"/>
                </w:tcPr>
                <w:p w14:paraId="683529BB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370" w:type="dxa"/>
                </w:tcPr>
                <w:p w14:paraId="1C29AAD5" w14:textId="77777777" w:rsidR="00957292" w:rsidRDefault="00957292" w:rsidP="0095729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It was noted that all staff had received the training. Governors were reminded to read the document. </w:t>
                  </w:r>
                </w:p>
                <w:p w14:paraId="5A8ED242" w14:textId="5D4062F2" w:rsidR="00356BB2" w:rsidRPr="0081144D" w:rsidRDefault="00957292" w:rsidP="0081144D">
                  <w:pPr>
                    <w:pStyle w:val="NoSpacing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ACTION 8</w:t>
                  </w:r>
                </w:p>
              </w:tc>
            </w:tr>
            <w:tr w:rsidR="00A92787" w:rsidRPr="00E775B7" w14:paraId="24AB6BD9" w14:textId="77777777" w:rsidTr="00F904F0">
              <w:tc>
                <w:tcPr>
                  <w:tcW w:w="1060" w:type="dxa"/>
                </w:tcPr>
                <w:p w14:paraId="0E6FAEA8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1060" w:type="dxa"/>
                </w:tcPr>
                <w:p w14:paraId="6D8C27F6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5a</w:t>
                  </w:r>
                </w:p>
              </w:tc>
              <w:tc>
                <w:tcPr>
                  <w:tcW w:w="2742" w:type="dxa"/>
                </w:tcPr>
                <w:p w14:paraId="34E60CC4" w14:textId="77777777" w:rsidR="00356BB2" w:rsidRPr="00E775B7" w:rsidRDefault="00356BB2" w:rsidP="00356BB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Pupil Premium link governor to meet with the Headteacher to review the spend of the funding and covid catch up money.</w:t>
                  </w:r>
                </w:p>
              </w:tc>
              <w:tc>
                <w:tcPr>
                  <w:tcW w:w="1418" w:type="dxa"/>
                </w:tcPr>
                <w:p w14:paraId="7884938A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 / Mrs H Merrick</w:t>
                  </w:r>
                </w:p>
              </w:tc>
              <w:tc>
                <w:tcPr>
                  <w:tcW w:w="2370" w:type="dxa"/>
                </w:tcPr>
                <w:p w14:paraId="111D1B42" w14:textId="53DCBBFF" w:rsidR="00356BB2" w:rsidRPr="00E775B7" w:rsidRDefault="00A251BA" w:rsidP="00951D89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The Headteacher advised that the</w:t>
                  </w:r>
                  <w:r w:rsidR="006264BE">
                    <w:rPr>
                      <w:rFonts w:ascii="Arial" w:hAnsi="Arial" w:cs="Arial"/>
                      <w:bCs/>
                    </w:rPr>
                    <w:t xml:space="preserve">re were </w:t>
                  </w:r>
                  <w:r w:rsidR="00210022">
                    <w:rPr>
                      <w:rFonts w:ascii="Arial" w:hAnsi="Arial" w:cs="Arial"/>
                      <w:bCs/>
                    </w:rPr>
                    <w:t xml:space="preserve">plans for the spending of the funding. </w:t>
                  </w:r>
                  <w:r w:rsidR="00951D89">
                    <w:rPr>
                      <w:rFonts w:ascii="Arial" w:hAnsi="Arial" w:cs="Arial"/>
                      <w:bCs/>
                    </w:rPr>
                    <w:t xml:space="preserve">It was noted that the strategy would be published on the school website. </w:t>
                  </w:r>
                </w:p>
              </w:tc>
            </w:tr>
            <w:tr w:rsidR="00A92787" w:rsidRPr="00E775B7" w14:paraId="4BE854B2" w14:textId="77777777" w:rsidTr="00F904F0">
              <w:tc>
                <w:tcPr>
                  <w:tcW w:w="1060" w:type="dxa"/>
                </w:tcPr>
                <w:p w14:paraId="5F553880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060" w:type="dxa"/>
                </w:tcPr>
                <w:p w14:paraId="63656A14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6b</w:t>
                  </w:r>
                </w:p>
              </w:tc>
              <w:tc>
                <w:tcPr>
                  <w:tcW w:w="2742" w:type="dxa"/>
                </w:tcPr>
                <w:p w14:paraId="44A36A77" w14:textId="77777777" w:rsidR="00356BB2" w:rsidRPr="00E775B7" w:rsidRDefault="00356BB2" w:rsidP="00356BB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Parent election process to take place in the autumn term.  </w:t>
                  </w:r>
                </w:p>
              </w:tc>
              <w:tc>
                <w:tcPr>
                  <w:tcW w:w="1418" w:type="dxa"/>
                </w:tcPr>
                <w:p w14:paraId="4C3831F8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370" w:type="dxa"/>
                </w:tcPr>
                <w:p w14:paraId="22E1CFA9" w14:textId="0C387B41" w:rsidR="0097122A" w:rsidRPr="00E775B7" w:rsidRDefault="00A92787" w:rsidP="00951D89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A92787" w:rsidRPr="00E775B7" w14:paraId="2865AD53" w14:textId="77777777" w:rsidTr="00F904F0">
              <w:tc>
                <w:tcPr>
                  <w:tcW w:w="1060" w:type="dxa"/>
                </w:tcPr>
                <w:p w14:paraId="2B060363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1060" w:type="dxa"/>
                </w:tcPr>
                <w:p w14:paraId="20BCB4D3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6c</w:t>
                  </w:r>
                </w:p>
              </w:tc>
              <w:tc>
                <w:tcPr>
                  <w:tcW w:w="2742" w:type="dxa"/>
                </w:tcPr>
                <w:p w14:paraId="0271BD8D" w14:textId="77777777" w:rsidR="00356BB2" w:rsidRPr="00E775B7" w:rsidRDefault="00356BB2" w:rsidP="00356BB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Staff governor election process to take place in the autumn term.</w:t>
                  </w:r>
                </w:p>
              </w:tc>
              <w:tc>
                <w:tcPr>
                  <w:tcW w:w="1418" w:type="dxa"/>
                </w:tcPr>
                <w:p w14:paraId="608174DB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370" w:type="dxa"/>
                </w:tcPr>
                <w:p w14:paraId="616CDCF6" w14:textId="070AB4FC" w:rsidR="00356BB2" w:rsidRPr="00E775B7" w:rsidRDefault="00A92787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A92787" w:rsidRPr="00E775B7" w14:paraId="20D55D5A" w14:textId="77777777" w:rsidTr="00F904F0">
              <w:tc>
                <w:tcPr>
                  <w:tcW w:w="1060" w:type="dxa"/>
                </w:tcPr>
                <w:p w14:paraId="5FB70877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1060" w:type="dxa"/>
                </w:tcPr>
                <w:p w14:paraId="0BCCA9BB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6e</w:t>
                  </w:r>
                </w:p>
              </w:tc>
              <w:tc>
                <w:tcPr>
                  <w:tcW w:w="2742" w:type="dxa"/>
                </w:tcPr>
                <w:p w14:paraId="45981F02" w14:textId="77777777" w:rsidR="00356BB2" w:rsidRPr="00E775B7" w:rsidRDefault="00356BB2" w:rsidP="00356BB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Governors were invited to give some thought to the roles and contact the Clerk prior to the autumn term full governing board meeting in order to express an interest.  </w:t>
                  </w:r>
                </w:p>
              </w:tc>
              <w:tc>
                <w:tcPr>
                  <w:tcW w:w="1418" w:type="dxa"/>
                </w:tcPr>
                <w:p w14:paraId="77EA72C7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370" w:type="dxa"/>
                </w:tcPr>
                <w:p w14:paraId="78424170" w14:textId="603D359E" w:rsidR="00356BB2" w:rsidRPr="00E775B7" w:rsidRDefault="00CE0A18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A92787" w:rsidRPr="00E775B7" w14:paraId="5C0FECCF" w14:textId="77777777" w:rsidTr="00F904F0">
              <w:tc>
                <w:tcPr>
                  <w:tcW w:w="1060" w:type="dxa"/>
                </w:tcPr>
                <w:p w14:paraId="346AFC52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1060" w:type="dxa"/>
                </w:tcPr>
                <w:p w14:paraId="075E993A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6e</w:t>
                  </w:r>
                </w:p>
              </w:tc>
              <w:tc>
                <w:tcPr>
                  <w:tcW w:w="2742" w:type="dxa"/>
                </w:tcPr>
                <w:p w14:paraId="53290BD4" w14:textId="77777777" w:rsidR="00356BB2" w:rsidRPr="00E775B7" w:rsidRDefault="00356BB2" w:rsidP="00356BB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Confirm if Miss S Dodgson would be expressing an interest in the role of joint Vice Chair.</w:t>
                  </w:r>
                </w:p>
              </w:tc>
              <w:tc>
                <w:tcPr>
                  <w:tcW w:w="1418" w:type="dxa"/>
                </w:tcPr>
                <w:p w14:paraId="68B7A1F9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Chair </w:t>
                  </w:r>
                </w:p>
              </w:tc>
              <w:tc>
                <w:tcPr>
                  <w:tcW w:w="2370" w:type="dxa"/>
                </w:tcPr>
                <w:p w14:paraId="67CDC51E" w14:textId="02E68706" w:rsidR="00356BB2" w:rsidRPr="00E775B7" w:rsidRDefault="00D626B1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</w:t>
                  </w:r>
                  <w:r w:rsidR="00B34108">
                    <w:rPr>
                      <w:rFonts w:ascii="Arial" w:hAnsi="Arial" w:cs="Arial"/>
                      <w:bCs/>
                    </w:rPr>
                    <w:t xml:space="preserve"> longer</w:t>
                  </w:r>
                  <w:r>
                    <w:rPr>
                      <w:rFonts w:ascii="Arial" w:hAnsi="Arial" w:cs="Arial"/>
                      <w:bCs/>
                    </w:rPr>
                    <w:t xml:space="preserve"> applicable</w:t>
                  </w:r>
                </w:p>
              </w:tc>
            </w:tr>
            <w:tr w:rsidR="00A92787" w:rsidRPr="00E775B7" w14:paraId="58CE3209" w14:textId="77777777" w:rsidTr="00F904F0">
              <w:tc>
                <w:tcPr>
                  <w:tcW w:w="1060" w:type="dxa"/>
                </w:tcPr>
                <w:p w14:paraId="69FCA407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  <w:tc>
                <w:tcPr>
                  <w:tcW w:w="1060" w:type="dxa"/>
                </w:tcPr>
                <w:p w14:paraId="1C2D90CA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6f</w:t>
                  </w:r>
                </w:p>
              </w:tc>
              <w:tc>
                <w:tcPr>
                  <w:tcW w:w="2742" w:type="dxa"/>
                </w:tcPr>
                <w:p w14:paraId="1B184C9C" w14:textId="77777777" w:rsidR="00356BB2" w:rsidRPr="00E775B7" w:rsidRDefault="00356BB2" w:rsidP="00356BB2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Advise governors of the dates of the learning walks.</w:t>
                  </w:r>
                </w:p>
              </w:tc>
              <w:tc>
                <w:tcPr>
                  <w:tcW w:w="1418" w:type="dxa"/>
                </w:tcPr>
                <w:p w14:paraId="0E3FAB21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370" w:type="dxa"/>
                </w:tcPr>
                <w:p w14:paraId="3B94DC24" w14:textId="0F3218AC" w:rsidR="00356BB2" w:rsidRPr="00E775B7" w:rsidRDefault="00D626B1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Ongoing</w:t>
                  </w:r>
                </w:p>
              </w:tc>
            </w:tr>
            <w:tr w:rsidR="00A92787" w:rsidRPr="00E775B7" w14:paraId="179E77DF" w14:textId="77777777" w:rsidTr="00F904F0">
              <w:tc>
                <w:tcPr>
                  <w:tcW w:w="1060" w:type="dxa"/>
                </w:tcPr>
                <w:p w14:paraId="79625EC1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  <w:tc>
                <w:tcPr>
                  <w:tcW w:w="1060" w:type="dxa"/>
                </w:tcPr>
                <w:p w14:paraId="4DDA09FF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2742" w:type="dxa"/>
                </w:tcPr>
                <w:p w14:paraId="40BE6D74" w14:textId="77777777" w:rsidR="00356BB2" w:rsidRPr="00C16F48" w:rsidRDefault="00356BB2" w:rsidP="00356BB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Respond to the Green Paper consultation on SEND.</w:t>
                  </w:r>
                </w:p>
              </w:tc>
              <w:tc>
                <w:tcPr>
                  <w:tcW w:w="1418" w:type="dxa"/>
                </w:tcPr>
                <w:p w14:paraId="6479D19B" w14:textId="77777777" w:rsidR="00356BB2" w:rsidRPr="00E775B7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370" w:type="dxa"/>
                </w:tcPr>
                <w:p w14:paraId="306B18AD" w14:textId="4A82639F" w:rsidR="00356BB2" w:rsidRPr="00E775B7" w:rsidRDefault="00B34108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A92787" w:rsidRPr="00E775B7" w14:paraId="124C1962" w14:textId="77777777" w:rsidTr="00F904F0">
              <w:tc>
                <w:tcPr>
                  <w:tcW w:w="1060" w:type="dxa"/>
                </w:tcPr>
                <w:p w14:paraId="35696361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1060" w:type="dxa"/>
                </w:tcPr>
                <w:p w14:paraId="27165103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10a</w:t>
                  </w:r>
                </w:p>
              </w:tc>
              <w:tc>
                <w:tcPr>
                  <w:tcW w:w="2742" w:type="dxa"/>
                </w:tcPr>
                <w:p w14:paraId="1E2EB297" w14:textId="77777777" w:rsidR="00356BB2" w:rsidRDefault="00356BB2" w:rsidP="00356BB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Meeting on subject moderation was to be arranged.</w:t>
                  </w:r>
                </w:p>
              </w:tc>
              <w:tc>
                <w:tcPr>
                  <w:tcW w:w="1418" w:type="dxa"/>
                </w:tcPr>
                <w:p w14:paraId="0085FDD0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 / Mr C McFarlane</w:t>
                  </w:r>
                </w:p>
              </w:tc>
              <w:tc>
                <w:tcPr>
                  <w:tcW w:w="2370" w:type="dxa"/>
                </w:tcPr>
                <w:p w14:paraId="2F66B575" w14:textId="7C530AC6" w:rsidR="0004788C" w:rsidRDefault="008B75FC" w:rsidP="008B75FC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longer applicable as the system wasn’t purchased.</w:t>
                  </w:r>
                </w:p>
              </w:tc>
            </w:tr>
            <w:tr w:rsidR="00A92787" w:rsidRPr="00EE08AC" w14:paraId="7D5E7A61" w14:textId="77777777" w:rsidTr="00F904F0">
              <w:tc>
                <w:tcPr>
                  <w:tcW w:w="1060" w:type="dxa"/>
                </w:tcPr>
                <w:p w14:paraId="0C767559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1060" w:type="dxa"/>
                </w:tcPr>
                <w:p w14:paraId="37807DA9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12</w:t>
                  </w:r>
                </w:p>
              </w:tc>
              <w:tc>
                <w:tcPr>
                  <w:tcW w:w="2742" w:type="dxa"/>
                </w:tcPr>
                <w:p w14:paraId="57617F91" w14:textId="77777777" w:rsidR="00356BB2" w:rsidRDefault="00356BB2" w:rsidP="00356BB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Discuss with the Eco Council to run a poster competition and design a leaflet to put on cars.</w:t>
                  </w:r>
                </w:p>
              </w:tc>
              <w:tc>
                <w:tcPr>
                  <w:tcW w:w="1418" w:type="dxa"/>
                </w:tcPr>
                <w:p w14:paraId="5267C4A0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370" w:type="dxa"/>
                </w:tcPr>
                <w:p w14:paraId="71EF1DFD" w14:textId="2A2B8D86" w:rsidR="00EE08AC" w:rsidRPr="00EE08AC" w:rsidRDefault="000753C7" w:rsidP="00BE4D18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 w:rsidRPr="000753C7">
                    <w:rPr>
                      <w:rFonts w:ascii="Arial" w:hAnsi="Arial" w:cs="Arial"/>
                      <w:bCs/>
                    </w:rPr>
                    <w:t>The Headteacher advised that t</w:t>
                  </w:r>
                  <w:r>
                    <w:rPr>
                      <w:rFonts w:ascii="Arial" w:hAnsi="Arial" w:cs="Arial"/>
                      <w:bCs/>
                    </w:rPr>
                    <w:t>he children had been</w:t>
                  </w:r>
                  <w:r w:rsidR="00BE4D18">
                    <w:rPr>
                      <w:rFonts w:ascii="Arial" w:hAnsi="Arial" w:cs="Arial"/>
                      <w:bCs/>
                    </w:rPr>
                    <w:t xml:space="preserve"> checking the speed of cars at the top of Torkington Road. </w:t>
                  </w:r>
                </w:p>
              </w:tc>
            </w:tr>
            <w:tr w:rsidR="00A92787" w:rsidRPr="00E775B7" w14:paraId="3B227C6E" w14:textId="77777777" w:rsidTr="00F904F0">
              <w:tc>
                <w:tcPr>
                  <w:tcW w:w="1060" w:type="dxa"/>
                </w:tcPr>
                <w:p w14:paraId="2C89C4AA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12</w:t>
                  </w:r>
                </w:p>
              </w:tc>
              <w:tc>
                <w:tcPr>
                  <w:tcW w:w="1060" w:type="dxa"/>
                </w:tcPr>
                <w:p w14:paraId="3C4A771D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13b</w:t>
                  </w:r>
                </w:p>
              </w:tc>
              <w:tc>
                <w:tcPr>
                  <w:tcW w:w="2742" w:type="dxa"/>
                </w:tcPr>
                <w:p w14:paraId="0FC866B5" w14:textId="77777777" w:rsidR="00356BB2" w:rsidRDefault="00356BB2" w:rsidP="00356BB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Committee dates to be confirmed.</w:t>
                  </w:r>
                </w:p>
              </w:tc>
              <w:tc>
                <w:tcPr>
                  <w:tcW w:w="1418" w:type="dxa"/>
                </w:tcPr>
                <w:p w14:paraId="1618F90F" w14:textId="77777777" w:rsidR="00356BB2" w:rsidRDefault="00356BB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Chair / Headteacher</w:t>
                  </w:r>
                </w:p>
              </w:tc>
              <w:tc>
                <w:tcPr>
                  <w:tcW w:w="2370" w:type="dxa"/>
                </w:tcPr>
                <w:p w14:paraId="57177CFB" w14:textId="0CD56B2C" w:rsidR="00356BB2" w:rsidRDefault="00A71A62" w:rsidP="00356BB2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</w:tbl>
          <w:p w14:paraId="0AE0721C" w14:textId="19351A43" w:rsidR="00A3625D" w:rsidRPr="00826D53" w:rsidRDefault="00A3625D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B178A" w:rsidRPr="00CA2208" w14:paraId="53E94EA2" w14:textId="77777777" w:rsidTr="00C54AA1">
        <w:tc>
          <w:tcPr>
            <w:tcW w:w="836" w:type="dxa"/>
          </w:tcPr>
          <w:p w14:paraId="7B69F3CB" w14:textId="77777777" w:rsidR="007B178A" w:rsidRDefault="007B178A" w:rsidP="007408D1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ABA9B6C" w14:textId="77777777" w:rsidR="007B178A" w:rsidRPr="00A434E0" w:rsidRDefault="007B178A" w:rsidP="00A3625D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A3625D" w:rsidRPr="00CA2208" w14:paraId="4B80DC98" w14:textId="77777777" w:rsidTr="00C54AA1">
        <w:tc>
          <w:tcPr>
            <w:tcW w:w="836" w:type="dxa"/>
          </w:tcPr>
          <w:p w14:paraId="246691F4" w14:textId="63C8B48F" w:rsidR="00A3625D" w:rsidRDefault="00A3625D" w:rsidP="007408D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876" w:type="dxa"/>
          </w:tcPr>
          <w:p w14:paraId="0DFA043A" w14:textId="60C45D7B" w:rsidR="00A3625D" w:rsidRPr="00CA2208" w:rsidRDefault="00A3625D" w:rsidP="00A3625D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Policies</w:t>
            </w:r>
          </w:p>
        </w:tc>
      </w:tr>
      <w:tr w:rsidR="00A3625D" w:rsidRPr="00A139E8" w14:paraId="365BC149" w14:textId="77777777" w:rsidTr="00C54AA1">
        <w:tc>
          <w:tcPr>
            <w:tcW w:w="836" w:type="dxa"/>
          </w:tcPr>
          <w:p w14:paraId="299B7D8D" w14:textId="684327B3" w:rsidR="00A3625D" w:rsidRDefault="00A3625D" w:rsidP="00A3625D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8D1ACB8" w14:textId="63E10A25" w:rsidR="00A3625D" w:rsidRDefault="00A3625D" w:rsidP="00BE4D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considered the following policies which had been circulated prior to the meeting:</w:t>
            </w:r>
          </w:p>
          <w:p w14:paraId="4EDBFF4F" w14:textId="77777777" w:rsidR="00A3625D" w:rsidRDefault="00A3625D" w:rsidP="00A3625D">
            <w:pPr>
              <w:rPr>
                <w:rFonts w:ascii="Arial" w:hAnsi="Arial" w:cs="Arial"/>
              </w:rPr>
            </w:pPr>
          </w:p>
          <w:p w14:paraId="560D7414" w14:textId="4FF98D90" w:rsidR="0083495D" w:rsidRDefault="0083495D" w:rsidP="000B731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</w:t>
            </w:r>
            <w:r w:rsidR="00B66472">
              <w:rPr>
                <w:rFonts w:ascii="Arial" w:hAnsi="Arial" w:cs="Arial"/>
              </w:rPr>
              <w:t xml:space="preserve"> – </w:t>
            </w:r>
            <w:r w:rsidR="00E10D06">
              <w:rPr>
                <w:rFonts w:ascii="Arial" w:hAnsi="Arial" w:cs="Arial"/>
              </w:rPr>
              <w:t>the C</w:t>
            </w:r>
            <w:r w:rsidR="00B66472">
              <w:rPr>
                <w:rFonts w:ascii="Arial" w:hAnsi="Arial" w:cs="Arial"/>
              </w:rPr>
              <w:t xml:space="preserve">hair </w:t>
            </w:r>
            <w:r w:rsidR="00E10D06">
              <w:rPr>
                <w:rFonts w:ascii="Arial" w:hAnsi="Arial" w:cs="Arial"/>
              </w:rPr>
              <w:t xml:space="preserve">advised that the draft policy had been </w:t>
            </w:r>
            <w:r w:rsidR="00B66472">
              <w:rPr>
                <w:rFonts w:ascii="Arial" w:hAnsi="Arial" w:cs="Arial"/>
              </w:rPr>
              <w:t>agreed by</w:t>
            </w:r>
            <w:r w:rsidR="00E10D06">
              <w:rPr>
                <w:rFonts w:ascii="Arial" w:hAnsi="Arial" w:cs="Arial"/>
              </w:rPr>
              <w:t xml:space="preserve"> the R</w:t>
            </w:r>
            <w:r w:rsidR="00B66472">
              <w:rPr>
                <w:rFonts w:ascii="Arial" w:hAnsi="Arial" w:cs="Arial"/>
              </w:rPr>
              <w:t xml:space="preserve">esources </w:t>
            </w:r>
            <w:r w:rsidR="00E10D06">
              <w:rPr>
                <w:rFonts w:ascii="Arial" w:hAnsi="Arial" w:cs="Arial"/>
              </w:rPr>
              <w:t>C</w:t>
            </w:r>
            <w:r w:rsidR="00B66472">
              <w:rPr>
                <w:rFonts w:ascii="Arial" w:hAnsi="Arial" w:cs="Arial"/>
              </w:rPr>
              <w:t xml:space="preserve">ommittee last </w:t>
            </w:r>
            <w:r w:rsidR="00E10D06">
              <w:rPr>
                <w:rFonts w:ascii="Arial" w:hAnsi="Arial" w:cs="Arial"/>
              </w:rPr>
              <w:t>T</w:t>
            </w:r>
            <w:r w:rsidR="00B66472">
              <w:rPr>
                <w:rFonts w:ascii="Arial" w:hAnsi="Arial" w:cs="Arial"/>
              </w:rPr>
              <w:t>hurs</w:t>
            </w:r>
            <w:r w:rsidR="00E10D06">
              <w:rPr>
                <w:rFonts w:ascii="Arial" w:hAnsi="Arial" w:cs="Arial"/>
              </w:rPr>
              <w:t xml:space="preserve">day and had been sent to </w:t>
            </w:r>
            <w:r w:rsidR="00B66472">
              <w:rPr>
                <w:rFonts w:ascii="Arial" w:hAnsi="Arial" w:cs="Arial"/>
              </w:rPr>
              <w:t>staff for consultation</w:t>
            </w:r>
            <w:r w:rsidR="00E10D06">
              <w:rPr>
                <w:rFonts w:ascii="Arial" w:hAnsi="Arial" w:cs="Arial"/>
              </w:rPr>
              <w:t>.</w:t>
            </w:r>
            <w:r w:rsidR="005D5335">
              <w:rPr>
                <w:rFonts w:ascii="Arial" w:hAnsi="Arial" w:cs="Arial"/>
              </w:rPr>
              <w:t xml:space="preserve"> </w:t>
            </w:r>
            <w:r w:rsidR="00717540">
              <w:rPr>
                <w:rFonts w:ascii="Arial" w:hAnsi="Arial" w:cs="Arial"/>
              </w:rPr>
              <w:t>It was agreed for any comments to be considered by the Pay Committee for final approval</w:t>
            </w:r>
            <w:r w:rsidR="000B7311">
              <w:rPr>
                <w:rFonts w:ascii="Arial" w:hAnsi="Arial" w:cs="Arial"/>
              </w:rPr>
              <w:t xml:space="preserve">, before considering the pay recommendations. </w:t>
            </w:r>
            <w:r w:rsidR="00B606BD">
              <w:rPr>
                <w:rFonts w:ascii="Arial" w:hAnsi="Arial" w:cs="Arial"/>
              </w:rPr>
              <w:t xml:space="preserve">                                                  </w:t>
            </w:r>
            <w:r w:rsidR="00B606BD">
              <w:rPr>
                <w:rFonts w:ascii="Arial" w:hAnsi="Arial" w:cs="Arial"/>
                <w:b/>
                <w:bCs/>
              </w:rPr>
              <w:t>ACTION 9</w:t>
            </w:r>
          </w:p>
          <w:p w14:paraId="68DE6C30" w14:textId="1E4ABE76" w:rsidR="00A3625D" w:rsidRPr="009D3E48" w:rsidRDefault="00A3625D" w:rsidP="00A3625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D3499">
              <w:rPr>
                <w:rFonts w:ascii="Arial" w:hAnsi="Arial" w:cs="Arial"/>
              </w:rPr>
              <w:t>ttendance</w:t>
            </w:r>
            <w:r w:rsidR="00AC7E5B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–</w:t>
            </w:r>
            <w:r w:rsidR="00AC7E5B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policy approved.</w:t>
            </w:r>
          </w:p>
          <w:p w14:paraId="37E95C42" w14:textId="0540AD79" w:rsidR="00A3625D" w:rsidRDefault="00FD3499" w:rsidP="00A3625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Exclusion</w:t>
            </w:r>
            <w:r w:rsidR="00AC7E5B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–</w:t>
            </w:r>
            <w:r w:rsidR="00AC7E5B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policy approved.</w:t>
            </w:r>
          </w:p>
          <w:p w14:paraId="0E851C42" w14:textId="2B7E397F" w:rsidR="00A3625D" w:rsidRDefault="00A3625D" w:rsidP="00A3625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Safeguarding </w:t>
            </w:r>
            <w:r w:rsidR="00E10D06">
              <w:rPr>
                <w:rFonts w:ascii="Arial" w:hAnsi="Arial" w:cs="Arial"/>
              </w:rPr>
              <w:t>–</w:t>
            </w:r>
            <w:r w:rsidR="00FA7DD7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policy approved.</w:t>
            </w:r>
          </w:p>
          <w:p w14:paraId="26E8562F" w14:textId="58A9D3CA" w:rsidR="001E2E99" w:rsidRDefault="001E2E99" w:rsidP="00A3625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</w:t>
            </w:r>
            <w:r w:rsidR="00FA7DD7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–</w:t>
            </w:r>
            <w:r w:rsidR="00FA7DD7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policy approved.</w:t>
            </w:r>
          </w:p>
          <w:p w14:paraId="1B385FEE" w14:textId="0E00D6B2" w:rsidR="001E2E99" w:rsidRPr="009D3E48" w:rsidRDefault="001E2E99" w:rsidP="00A3625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with Health Needs who cannot attend School</w:t>
            </w:r>
            <w:r w:rsidR="00FA7DD7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–</w:t>
            </w:r>
            <w:r w:rsidR="00FA7DD7">
              <w:rPr>
                <w:rFonts w:ascii="Arial" w:hAnsi="Arial" w:cs="Arial"/>
              </w:rPr>
              <w:t xml:space="preserve"> </w:t>
            </w:r>
            <w:r w:rsidR="00E10D06">
              <w:rPr>
                <w:rFonts w:ascii="Arial" w:hAnsi="Arial" w:cs="Arial"/>
              </w:rPr>
              <w:t>policy approved.</w:t>
            </w:r>
          </w:p>
          <w:p w14:paraId="4D2C44E4" w14:textId="54A6CCE9" w:rsidR="00A3625D" w:rsidRPr="00A139E8" w:rsidRDefault="00A3625D" w:rsidP="000B7311">
            <w:pPr>
              <w:rPr>
                <w:rFonts w:ascii="Arial" w:hAnsi="Arial" w:cs="Arial"/>
                <w:u w:val="single"/>
              </w:rPr>
            </w:pPr>
          </w:p>
        </w:tc>
      </w:tr>
      <w:tr w:rsidR="008D1CAE" w:rsidRPr="00F74A0C" w14:paraId="099A8354" w14:textId="77777777" w:rsidTr="00C54AA1">
        <w:tc>
          <w:tcPr>
            <w:tcW w:w="836" w:type="dxa"/>
          </w:tcPr>
          <w:p w14:paraId="7BC772BB" w14:textId="3703D3D0" w:rsidR="008D1CAE" w:rsidRDefault="00E426A4" w:rsidP="00136F3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D1CAE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2D895BFB" w14:textId="05B997A6" w:rsidR="008D1CAE" w:rsidRPr="00F74A0C" w:rsidRDefault="008D1CAE" w:rsidP="008D1CAE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BOARD/STRATEGIC DEVELOPMENT</w:t>
            </w:r>
          </w:p>
        </w:tc>
      </w:tr>
      <w:tr w:rsidR="008D1CAE" w14:paraId="2B8907EE" w14:textId="77777777" w:rsidTr="00C54AA1">
        <w:tc>
          <w:tcPr>
            <w:tcW w:w="836" w:type="dxa"/>
          </w:tcPr>
          <w:p w14:paraId="07ACEA83" w14:textId="3BFB668A" w:rsidR="008D1CAE" w:rsidRDefault="008D1CAE" w:rsidP="00F6198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0889DA51" w14:textId="36998E8E" w:rsidR="008D1CAE" w:rsidRDefault="008D1CAE" w:rsidP="008D1CAE">
            <w:pPr>
              <w:spacing w:after="120"/>
              <w:jc w:val="both"/>
              <w:rPr>
                <w:rFonts w:ascii="Arial" w:hAnsi="Arial" w:cs="Arial"/>
              </w:rPr>
            </w:pPr>
            <w:r w:rsidRPr="00D651B3">
              <w:rPr>
                <w:rFonts w:ascii="Arial" w:hAnsi="Arial" w:cs="Arial"/>
                <w:u w:val="single"/>
              </w:rPr>
              <w:t>Governing Board Development Plan</w:t>
            </w:r>
            <w:r>
              <w:rPr>
                <w:rFonts w:ascii="Arial" w:hAnsi="Arial" w:cs="Arial"/>
                <w:u w:val="single"/>
              </w:rPr>
              <w:t xml:space="preserve"> (Skills Audit, Induction, Training, Succession Plans)</w:t>
            </w:r>
          </w:p>
        </w:tc>
      </w:tr>
      <w:tr w:rsidR="008D1CAE" w:rsidRPr="00161890" w14:paraId="3E53CD7A" w14:textId="77777777" w:rsidTr="00C54AA1">
        <w:tc>
          <w:tcPr>
            <w:tcW w:w="836" w:type="dxa"/>
          </w:tcPr>
          <w:p w14:paraId="4301F945" w14:textId="187F3149" w:rsidR="008D1CAE" w:rsidRDefault="008D1CAE" w:rsidP="00F6198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DC4B4AB" w14:textId="4276A071" w:rsidR="007C27B7" w:rsidRPr="00161890" w:rsidRDefault="00D12A5C" w:rsidP="00B5329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for all governors to complete </w:t>
            </w:r>
            <w:r w:rsidR="00AD7A5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pen portrai</w:t>
            </w:r>
            <w:r w:rsidR="008D205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</w:t>
            </w:r>
            <w:r w:rsidR="00AD7A5D">
              <w:rPr>
                <w:rFonts w:ascii="Arial" w:hAnsi="Arial" w:cs="Arial"/>
              </w:rPr>
              <w:t>detailing</w:t>
            </w:r>
            <w:r w:rsidR="00253AF4">
              <w:rPr>
                <w:rFonts w:ascii="Arial" w:hAnsi="Arial" w:cs="Arial"/>
              </w:rPr>
              <w:t xml:space="preserve"> the skills and experience brought to the role. </w:t>
            </w:r>
            <w:r w:rsidR="00CB0823">
              <w:rPr>
                <w:rFonts w:ascii="Arial" w:hAnsi="Arial" w:cs="Arial"/>
              </w:rPr>
              <w:t>It was noted that th</w:t>
            </w:r>
            <w:r w:rsidR="00F75CCA">
              <w:rPr>
                <w:rFonts w:ascii="Arial" w:hAnsi="Arial" w:cs="Arial"/>
              </w:rPr>
              <w:t xml:space="preserve">e </w:t>
            </w:r>
            <w:r w:rsidR="00B53293">
              <w:rPr>
                <w:rFonts w:ascii="Arial" w:hAnsi="Arial" w:cs="Arial"/>
              </w:rPr>
              <w:t xml:space="preserve">skills gaps needed to be considered for succession planning and recruitment. </w:t>
            </w:r>
          </w:p>
        </w:tc>
      </w:tr>
      <w:tr w:rsidR="00094E25" w:rsidRPr="0038325E" w14:paraId="499C090F" w14:textId="77777777" w:rsidTr="002E07DA">
        <w:tc>
          <w:tcPr>
            <w:tcW w:w="836" w:type="dxa"/>
          </w:tcPr>
          <w:p w14:paraId="46DFDBCE" w14:textId="3CC27735" w:rsidR="00094E25" w:rsidRDefault="00094E25" w:rsidP="002E07DA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15005A7C" w14:textId="77777777" w:rsidR="00094E25" w:rsidRPr="0038325E" w:rsidRDefault="00094E25" w:rsidP="002E07D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Feedback on Governor Visits  </w:t>
            </w:r>
          </w:p>
        </w:tc>
      </w:tr>
      <w:tr w:rsidR="00094E25" w:rsidRPr="00F74A0C" w14:paraId="6638978E" w14:textId="77777777" w:rsidTr="002E07DA">
        <w:tc>
          <w:tcPr>
            <w:tcW w:w="836" w:type="dxa"/>
          </w:tcPr>
          <w:p w14:paraId="02145F44" w14:textId="77777777" w:rsidR="00094E25" w:rsidRDefault="00094E25" w:rsidP="002E07DA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2976CDF" w14:textId="0B7AD792" w:rsidR="005E445B" w:rsidRPr="007C27B7" w:rsidRDefault="00B53293" w:rsidP="00B5329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governor provided positive feedback on the school trip to the Cenotaph. </w:t>
            </w:r>
          </w:p>
        </w:tc>
      </w:tr>
      <w:tr w:rsidR="008D1CAE" w14:paraId="600A0D33" w14:textId="77777777" w:rsidTr="00C54AA1">
        <w:tc>
          <w:tcPr>
            <w:tcW w:w="836" w:type="dxa"/>
          </w:tcPr>
          <w:p w14:paraId="37D7B181" w14:textId="51372623" w:rsidR="008D1CAE" w:rsidRDefault="00B53293" w:rsidP="00F6198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D1CAE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68C1709C" w14:textId="027BA475" w:rsidR="008D1CAE" w:rsidRPr="00561535" w:rsidRDefault="008D1CAE" w:rsidP="008D1CA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Board </w:t>
            </w:r>
            <w:r w:rsidRPr="00826D53">
              <w:rPr>
                <w:rFonts w:ascii="Arial" w:hAnsi="Arial" w:cs="Arial"/>
                <w:u w:val="single"/>
              </w:rPr>
              <w:t>Vacancies</w:t>
            </w:r>
          </w:p>
        </w:tc>
      </w:tr>
      <w:tr w:rsidR="008D1CAE" w14:paraId="5A93360A" w14:textId="77777777" w:rsidTr="00C54AA1">
        <w:tc>
          <w:tcPr>
            <w:tcW w:w="836" w:type="dxa"/>
          </w:tcPr>
          <w:p w14:paraId="7CA95961" w14:textId="5321D411" w:rsidR="008D1CAE" w:rsidRDefault="008D1CAE" w:rsidP="008D1CAE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7D6E81C" w14:textId="53D00922" w:rsidR="001E5797" w:rsidRPr="004C7EA6" w:rsidRDefault="00B512E8" w:rsidP="007900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noted </w:t>
            </w:r>
            <w:r w:rsidR="008D2053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vacancy on the board for </w:t>
            </w:r>
            <w:r w:rsidR="004C7EA6">
              <w:rPr>
                <w:rFonts w:ascii="Arial" w:hAnsi="Arial" w:cs="Arial"/>
              </w:rPr>
              <w:t>1 x LA governor</w:t>
            </w:r>
            <w:r>
              <w:rPr>
                <w:rFonts w:ascii="Arial" w:hAnsi="Arial" w:cs="Arial"/>
              </w:rPr>
              <w:t>. The Clerk explained the appointment process.</w:t>
            </w:r>
            <w:r w:rsidR="002D578F">
              <w:rPr>
                <w:rFonts w:ascii="Arial" w:hAnsi="Arial" w:cs="Arial"/>
              </w:rPr>
              <w:t xml:space="preserve"> Governors were asked to consider if there was </w:t>
            </w:r>
            <w:r w:rsidR="00790014">
              <w:rPr>
                <w:rFonts w:ascii="Arial" w:hAnsi="Arial" w:cs="Arial"/>
              </w:rPr>
              <w:t>anyone interested in joining the board.</w:t>
            </w:r>
          </w:p>
        </w:tc>
      </w:tr>
      <w:tr w:rsidR="008D1CAE" w14:paraId="613B374D" w14:textId="77777777" w:rsidTr="00C54AA1">
        <w:tc>
          <w:tcPr>
            <w:tcW w:w="836" w:type="dxa"/>
          </w:tcPr>
          <w:p w14:paraId="26B46548" w14:textId="45F0A407" w:rsidR="008D1CAE" w:rsidRDefault="00F61986" w:rsidP="00F6198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876" w:type="dxa"/>
          </w:tcPr>
          <w:p w14:paraId="719E4EA0" w14:textId="7C758317" w:rsidR="008D1CAE" w:rsidRPr="00B91647" w:rsidRDefault="00F61986" w:rsidP="008D1CAE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BRIEFING PAPERS </w:t>
            </w:r>
            <w:r w:rsidR="00270C69">
              <w:rPr>
                <w:rFonts w:ascii="Arial" w:hAnsi="Arial" w:cs="Arial"/>
                <w:u w:val="single"/>
              </w:rPr>
              <w:t>FROM STOCKPORT LOCAL AUTHORITY</w:t>
            </w:r>
          </w:p>
        </w:tc>
      </w:tr>
      <w:tr w:rsidR="00270C69" w14:paraId="5F9F2147" w14:textId="77777777" w:rsidTr="00C54AA1">
        <w:tc>
          <w:tcPr>
            <w:tcW w:w="836" w:type="dxa"/>
          </w:tcPr>
          <w:p w14:paraId="08D8FEC4" w14:textId="77777777" w:rsidR="00270C69" w:rsidRDefault="00270C69" w:rsidP="008D1CAE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7B25623" w14:textId="5C0BDDAF" w:rsidR="00593B27" w:rsidRPr="00270C69" w:rsidRDefault="00270C69" w:rsidP="00B41570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referred to the briefing paper circulated prior to the meeting</w:t>
            </w:r>
            <w:r w:rsidR="00790014">
              <w:rPr>
                <w:rFonts w:ascii="Arial" w:hAnsi="Arial" w:cs="Arial"/>
              </w:rPr>
              <w:t xml:space="preserve"> and noted updates on the following</w:t>
            </w:r>
            <w:r>
              <w:rPr>
                <w:rFonts w:ascii="Arial" w:hAnsi="Arial" w:cs="Arial"/>
              </w:rPr>
              <w:t>:-</w:t>
            </w:r>
          </w:p>
        </w:tc>
      </w:tr>
      <w:tr w:rsidR="008D1CAE" w14:paraId="59093368" w14:textId="77777777" w:rsidTr="00C54AA1">
        <w:tc>
          <w:tcPr>
            <w:tcW w:w="836" w:type="dxa"/>
          </w:tcPr>
          <w:p w14:paraId="37C56375" w14:textId="77777777" w:rsidR="008D1CAE" w:rsidRDefault="008D1CAE" w:rsidP="008D1CAE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2C90159" w14:textId="3C445398" w:rsidR="003F6589" w:rsidRPr="00790014" w:rsidRDefault="0050023D" w:rsidP="00790014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790014">
              <w:rPr>
                <w:rFonts w:ascii="Arial" w:hAnsi="Arial" w:cs="Arial"/>
              </w:rPr>
              <w:t>Governance Update and Governor Development</w:t>
            </w:r>
          </w:p>
          <w:p w14:paraId="2A36D216" w14:textId="77777777" w:rsidR="008F5183" w:rsidRDefault="00616AFE" w:rsidP="008F5183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790014">
              <w:rPr>
                <w:rFonts w:ascii="Arial" w:hAnsi="Arial" w:cs="Arial"/>
              </w:rPr>
              <w:t>The White Paper and the LA’s Response</w:t>
            </w:r>
          </w:p>
          <w:p w14:paraId="13293FBF" w14:textId="77777777" w:rsidR="008F5183" w:rsidRDefault="00616AFE" w:rsidP="008F5183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8F5183">
              <w:rPr>
                <w:rFonts w:ascii="Arial" w:hAnsi="Arial" w:cs="Arial"/>
              </w:rPr>
              <w:t>School Effectiveness Update</w:t>
            </w:r>
          </w:p>
          <w:p w14:paraId="29B70358" w14:textId="77777777" w:rsidR="008F5183" w:rsidRDefault="00616AFE" w:rsidP="008F5183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8F5183">
              <w:rPr>
                <w:rFonts w:ascii="Arial" w:hAnsi="Arial" w:cs="Arial"/>
              </w:rPr>
              <w:t>The New Inclusion Service</w:t>
            </w:r>
          </w:p>
          <w:p w14:paraId="4935CBB8" w14:textId="77777777" w:rsidR="00610F8B" w:rsidRDefault="00F34090" w:rsidP="00610F8B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8F5183">
              <w:rPr>
                <w:rFonts w:ascii="Arial" w:hAnsi="Arial" w:cs="Arial"/>
              </w:rPr>
              <w:t>DfE Attendance Guidance</w:t>
            </w:r>
          </w:p>
          <w:p w14:paraId="4DF8B1BC" w14:textId="77777777" w:rsidR="00610F8B" w:rsidRDefault="00BA544B" w:rsidP="00610F8B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610F8B">
              <w:rPr>
                <w:rFonts w:ascii="Arial" w:hAnsi="Arial" w:cs="Arial"/>
              </w:rPr>
              <w:t>Revised Guidance on Suspensions and Permanent Exclusions</w:t>
            </w:r>
          </w:p>
          <w:p w14:paraId="52907860" w14:textId="77777777" w:rsidR="00610F8B" w:rsidRDefault="007D588A" w:rsidP="00610F8B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610F8B">
              <w:rPr>
                <w:rFonts w:ascii="Arial" w:hAnsi="Arial" w:cs="Arial"/>
              </w:rPr>
              <w:t>Keeping Children Safe in Education (KCSIE) 2022</w:t>
            </w:r>
          </w:p>
          <w:p w14:paraId="769F90B6" w14:textId="77777777" w:rsidR="00610F8B" w:rsidRPr="00610F8B" w:rsidRDefault="00B34CD1" w:rsidP="00610F8B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610F8B">
              <w:rPr>
                <w:rFonts w:ascii="Arial" w:hAnsi="Arial" w:cs="Arial"/>
                <w:kern w:val="24"/>
              </w:rPr>
              <w:t>Schools Finance Update</w:t>
            </w:r>
          </w:p>
          <w:p w14:paraId="70516809" w14:textId="77777777" w:rsidR="004C1098" w:rsidRPr="004C1098" w:rsidRDefault="00C43F18" w:rsidP="004C1098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610F8B">
              <w:rPr>
                <w:rFonts w:ascii="Arial" w:hAnsi="Arial" w:cs="Arial"/>
                <w:kern w:val="24"/>
              </w:rPr>
              <w:t>Early Years Update</w:t>
            </w:r>
          </w:p>
          <w:p w14:paraId="336B457E" w14:textId="2A1489CA" w:rsidR="004C1098" w:rsidRPr="004C1098" w:rsidRDefault="00C43F18" w:rsidP="004C1098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4C1098">
              <w:rPr>
                <w:rFonts w:ascii="Arial" w:hAnsi="Arial" w:cs="Arial"/>
                <w:kern w:val="24"/>
              </w:rPr>
              <w:t>Pupil Premium</w:t>
            </w:r>
            <w:r w:rsidR="00F52019" w:rsidRPr="004C1098">
              <w:rPr>
                <w:rFonts w:ascii="Arial" w:hAnsi="Arial" w:cs="Arial"/>
                <w:kern w:val="24"/>
              </w:rPr>
              <w:t xml:space="preserve"> - t</w:t>
            </w:r>
            <w:r w:rsidR="00E41EED" w:rsidRPr="004C1098">
              <w:rPr>
                <w:rFonts w:ascii="Arial" w:hAnsi="Arial" w:cs="Arial"/>
                <w:kern w:val="24"/>
              </w:rPr>
              <w:t xml:space="preserve">he Headteacher </w:t>
            </w:r>
            <w:r w:rsidR="00F52019" w:rsidRPr="004C1098">
              <w:rPr>
                <w:rFonts w:ascii="Arial" w:hAnsi="Arial" w:cs="Arial"/>
                <w:kern w:val="24"/>
              </w:rPr>
              <w:t xml:space="preserve">confirmed that the </w:t>
            </w:r>
            <w:r w:rsidR="00E41EED" w:rsidRPr="004C1098">
              <w:rPr>
                <w:rFonts w:ascii="Arial" w:hAnsi="Arial" w:cs="Arial"/>
                <w:kern w:val="24"/>
              </w:rPr>
              <w:t xml:space="preserve">updated Pupil Premium strategy statement </w:t>
            </w:r>
            <w:r w:rsidR="00F52019" w:rsidRPr="004C1098">
              <w:rPr>
                <w:rFonts w:ascii="Arial" w:hAnsi="Arial" w:cs="Arial"/>
                <w:kern w:val="24"/>
              </w:rPr>
              <w:t xml:space="preserve">would be published </w:t>
            </w:r>
            <w:r w:rsidR="00E41EED" w:rsidRPr="004C1098">
              <w:rPr>
                <w:rFonts w:ascii="Arial" w:hAnsi="Arial" w:cs="Arial"/>
                <w:kern w:val="24"/>
              </w:rPr>
              <w:t>on the school’s website by 31</w:t>
            </w:r>
            <w:r w:rsidR="00E41EED" w:rsidRPr="004C1098">
              <w:rPr>
                <w:rFonts w:ascii="Arial" w:hAnsi="Arial" w:cs="Arial"/>
                <w:kern w:val="24"/>
                <w:vertAlign w:val="superscript"/>
              </w:rPr>
              <w:t>st</w:t>
            </w:r>
            <w:r w:rsidR="00E41EED" w:rsidRPr="004C1098">
              <w:rPr>
                <w:rFonts w:ascii="Arial" w:hAnsi="Arial" w:cs="Arial"/>
                <w:kern w:val="24"/>
              </w:rPr>
              <w:t xml:space="preserve"> December</w:t>
            </w:r>
            <w:r w:rsidR="00217574" w:rsidRPr="004C1098">
              <w:rPr>
                <w:rFonts w:ascii="Arial" w:hAnsi="Arial" w:cs="Arial"/>
                <w:kern w:val="24"/>
              </w:rPr>
              <w:t>.</w:t>
            </w:r>
            <w:r w:rsidR="004C1098" w:rsidRPr="004C1098">
              <w:rPr>
                <w:rFonts w:ascii="Arial" w:hAnsi="Arial" w:cs="Arial"/>
                <w:kern w:val="24"/>
              </w:rPr>
              <w:t xml:space="preserve"> </w:t>
            </w:r>
            <w:r w:rsidR="00E41EED" w:rsidRPr="004C1098">
              <w:rPr>
                <w:rFonts w:ascii="Arial" w:hAnsi="Arial" w:cs="Arial"/>
                <w:b/>
                <w:bCs/>
                <w:kern w:val="24"/>
              </w:rPr>
              <w:t>ACTION</w:t>
            </w:r>
            <w:r w:rsidR="004C1098" w:rsidRPr="004C1098">
              <w:rPr>
                <w:rFonts w:ascii="Arial" w:hAnsi="Arial" w:cs="Arial"/>
                <w:b/>
                <w:bCs/>
                <w:kern w:val="24"/>
              </w:rPr>
              <w:t xml:space="preserve"> </w:t>
            </w:r>
            <w:r w:rsidR="00B606BD">
              <w:rPr>
                <w:rFonts w:ascii="Arial" w:hAnsi="Arial" w:cs="Arial"/>
                <w:b/>
                <w:bCs/>
                <w:kern w:val="24"/>
              </w:rPr>
              <w:t>10</w:t>
            </w:r>
            <w:r w:rsidR="00E41EED" w:rsidRPr="004C1098">
              <w:rPr>
                <w:rFonts w:ascii="Arial" w:hAnsi="Arial" w:cs="Arial"/>
                <w:b/>
                <w:bCs/>
                <w:color w:val="FF0000"/>
                <w:kern w:val="24"/>
              </w:rPr>
              <w:t xml:space="preserve"> </w:t>
            </w:r>
          </w:p>
          <w:p w14:paraId="2A855B38" w14:textId="6187314E" w:rsidR="00A5427E" w:rsidRPr="004C1098" w:rsidRDefault="00A5427E" w:rsidP="004C1098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4C1098">
              <w:rPr>
                <w:rFonts w:ascii="Arial" w:hAnsi="Arial" w:cs="Arial"/>
                <w:kern w:val="24"/>
              </w:rPr>
              <w:t>DFE Updates for Schools</w:t>
            </w:r>
          </w:p>
        </w:tc>
      </w:tr>
      <w:tr w:rsidR="008D1CAE" w14:paraId="15FA8CB4" w14:textId="77777777" w:rsidTr="00C54AA1">
        <w:tc>
          <w:tcPr>
            <w:tcW w:w="836" w:type="dxa"/>
          </w:tcPr>
          <w:p w14:paraId="4C38D422" w14:textId="27BAECEE" w:rsidR="008D1CAE" w:rsidRDefault="008D1CAE" w:rsidP="008D1CAE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B2F05B4" w14:textId="52447B53" w:rsidR="008D1CAE" w:rsidRPr="00F13821" w:rsidRDefault="00F13821" w:rsidP="00F13821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CORE OBJECTIVE 2: </w:t>
            </w:r>
            <w:r w:rsidR="00B3217B">
              <w:rPr>
                <w:rFonts w:ascii="Arial" w:hAnsi="Arial" w:cs="Arial"/>
                <w:b/>
                <w:bCs/>
                <w:u w:val="single"/>
              </w:rPr>
              <w:t>HOLDING THE HEADTEACHER TO ACCOUNT FOR THE EDUCATIONAL PERFORMANCE OF THE SCHOOL AND ITS PUPILS</w:t>
            </w:r>
          </w:p>
        </w:tc>
      </w:tr>
      <w:tr w:rsidR="00120481" w14:paraId="29672916" w14:textId="77777777" w:rsidTr="00C54AA1">
        <w:tc>
          <w:tcPr>
            <w:tcW w:w="836" w:type="dxa"/>
          </w:tcPr>
          <w:p w14:paraId="47F4A5B7" w14:textId="3F3908D9" w:rsidR="00120481" w:rsidRDefault="00B820F8" w:rsidP="00B820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876" w:type="dxa"/>
          </w:tcPr>
          <w:p w14:paraId="446F6552" w14:textId="7F481C41" w:rsidR="00120481" w:rsidRDefault="00120481" w:rsidP="00120481">
            <w:pPr>
              <w:spacing w:after="120"/>
              <w:jc w:val="both"/>
              <w:rPr>
                <w:rFonts w:ascii="Arial" w:hAnsi="Arial" w:cs="Arial"/>
              </w:rPr>
            </w:pPr>
            <w:r w:rsidRPr="00B91647">
              <w:rPr>
                <w:rFonts w:ascii="Arial" w:hAnsi="Arial" w:cs="Arial"/>
              </w:rPr>
              <w:t>The Headteacher’s Report had been circulated to the governors prior to the meeting</w:t>
            </w:r>
            <w:r>
              <w:rPr>
                <w:rFonts w:ascii="Arial" w:hAnsi="Arial" w:cs="Arial"/>
              </w:rPr>
              <w:t>; key points were noted and questions invited:</w:t>
            </w:r>
            <w:r w:rsidR="008D02F0">
              <w:rPr>
                <w:rFonts w:ascii="Arial" w:hAnsi="Arial" w:cs="Arial"/>
              </w:rPr>
              <w:t>-</w:t>
            </w:r>
          </w:p>
          <w:p w14:paraId="20191ECF" w14:textId="2D1A517D" w:rsidR="00B41570" w:rsidRDefault="009818A2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referred to the </w:t>
            </w:r>
            <w:r w:rsidR="00536397">
              <w:rPr>
                <w:rFonts w:ascii="Arial" w:hAnsi="Arial" w:cs="Arial"/>
              </w:rPr>
              <w:t xml:space="preserve">update on attainment and progress. The </w:t>
            </w:r>
            <w:r w:rsidR="00D0401E">
              <w:rPr>
                <w:rFonts w:ascii="Arial" w:hAnsi="Arial" w:cs="Arial"/>
              </w:rPr>
              <w:t>3 key Ofsted area for development were:-</w:t>
            </w:r>
          </w:p>
          <w:p w14:paraId="65B4F476" w14:textId="0D35B243" w:rsidR="00D0401E" w:rsidRDefault="00D0401E" w:rsidP="00D0401E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of</w:t>
            </w:r>
            <w:r w:rsidR="00805704">
              <w:rPr>
                <w:rFonts w:ascii="Arial" w:hAnsi="Arial" w:cs="Arial"/>
              </w:rPr>
              <w:t xml:space="preserve"> the brighter children from Reception to KS1.</w:t>
            </w:r>
          </w:p>
          <w:p w14:paraId="60046604" w14:textId="4F2C4EE4" w:rsidR="00805704" w:rsidRDefault="00805704" w:rsidP="00D0401E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and attainment in Maths across the school.</w:t>
            </w:r>
          </w:p>
          <w:p w14:paraId="71DB672D" w14:textId="494EF691" w:rsidR="00805704" w:rsidRDefault="00805704" w:rsidP="00D0401E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of Mid</w:t>
            </w:r>
            <w:r w:rsidR="0003308F">
              <w:rPr>
                <w:rFonts w:ascii="Arial" w:hAnsi="Arial" w:cs="Arial"/>
              </w:rPr>
              <w:t>dle band into achieving greater depth.</w:t>
            </w:r>
          </w:p>
          <w:p w14:paraId="1A2E2DE4" w14:textId="7D6C0DB1" w:rsidR="00B41570" w:rsidRDefault="00E415E4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years CPD ha</w:t>
            </w:r>
            <w:r w:rsidR="002A195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been focused on reviewing the curriculum and ensuring </w:t>
            </w:r>
            <w:r w:rsidR="0012601C">
              <w:rPr>
                <w:rFonts w:ascii="Arial" w:hAnsi="Arial" w:cs="Arial"/>
              </w:rPr>
              <w:t xml:space="preserve">it </w:t>
            </w:r>
            <w:r w:rsidR="00A63368">
              <w:rPr>
                <w:rFonts w:ascii="Arial" w:hAnsi="Arial" w:cs="Arial"/>
              </w:rPr>
              <w:t>wa</w:t>
            </w:r>
            <w:r w:rsidR="0012601C">
              <w:rPr>
                <w:rFonts w:ascii="Arial" w:hAnsi="Arial" w:cs="Arial"/>
              </w:rPr>
              <w:t xml:space="preserve">s fit for the new inspection process. </w:t>
            </w:r>
          </w:p>
          <w:p w14:paraId="7B430CF6" w14:textId="355638C3" w:rsidR="0003308F" w:rsidRDefault="00D5002F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had been a LA audit of Early Years</w:t>
            </w:r>
            <w:r w:rsidR="00DF2128">
              <w:rPr>
                <w:rFonts w:ascii="Arial" w:hAnsi="Arial" w:cs="Arial"/>
              </w:rPr>
              <w:t xml:space="preserve"> and they were pleased that the curriculum ran from Nursery to Y6. </w:t>
            </w:r>
          </w:p>
          <w:p w14:paraId="016DF008" w14:textId="4FE41E37" w:rsidR="00DF2128" w:rsidRDefault="0069577A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what percentage of children attended Nursery but didn’t continue through the school. </w:t>
            </w:r>
            <w:r>
              <w:rPr>
                <w:rFonts w:ascii="Arial" w:hAnsi="Arial" w:cs="Arial"/>
              </w:rPr>
              <w:t>The Headteacher advised that there were usually around 10 children.</w:t>
            </w:r>
            <w:r w:rsidR="003A764D">
              <w:rPr>
                <w:rFonts w:ascii="Arial" w:hAnsi="Arial" w:cs="Arial"/>
              </w:rPr>
              <w:t xml:space="preserve"> It was noted that the school had 76 applications last year and accepted 30. </w:t>
            </w:r>
            <w:r w:rsidR="00CC6390">
              <w:rPr>
                <w:rFonts w:ascii="Arial" w:hAnsi="Arial" w:cs="Arial"/>
              </w:rPr>
              <w:t>The Headteacher advised that a number of families had already been shown around for next year.</w:t>
            </w:r>
          </w:p>
          <w:p w14:paraId="7D67F7D2" w14:textId="6FF8B116" w:rsidR="00CC6390" w:rsidRDefault="007A3FFA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terms of monitoring and assessment, all year groups have had summative assessments using end of year tests. </w:t>
            </w:r>
            <w:r w:rsidR="00F4365A">
              <w:rPr>
                <w:rFonts w:ascii="Arial" w:hAnsi="Arial" w:cs="Arial"/>
              </w:rPr>
              <w:t>Target setting ha</w:t>
            </w:r>
            <w:r w:rsidR="003F03DE">
              <w:rPr>
                <w:rFonts w:ascii="Arial" w:hAnsi="Arial" w:cs="Arial"/>
              </w:rPr>
              <w:t>d</w:t>
            </w:r>
            <w:r w:rsidR="00F4365A">
              <w:rPr>
                <w:rFonts w:ascii="Arial" w:hAnsi="Arial" w:cs="Arial"/>
              </w:rPr>
              <w:t xml:space="preserve"> taken place and interventions have been implemented and </w:t>
            </w:r>
            <w:r w:rsidR="003F03DE">
              <w:rPr>
                <w:rFonts w:ascii="Arial" w:hAnsi="Arial" w:cs="Arial"/>
              </w:rPr>
              <w:t xml:space="preserve">were </w:t>
            </w:r>
            <w:r w:rsidR="00F4365A">
              <w:rPr>
                <w:rFonts w:ascii="Arial" w:hAnsi="Arial" w:cs="Arial"/>
              </w:rPr>
              <w:t>successful.</w:t>
            </w:r>
            <w:r w:rsidR="00B93E00">
              <w:rPr>
                <w:rFonts w:ascii="Arial" w:hAnsi="Arial" w:cs="Arial"/>
              </w:rPr>
              <w:t xml:space="preserve"> The Headteacher provided an overview of the assessments which were really positive. </w:t>
            </w:r>
          </w:p>
          <w:p w14:paraId="5429E240" w14:textId="0CE6B8FD" w:rsidR="00DF2128" w:rsidRDefault="0091679C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Lobley had achieved her NPQML accreditation</w:t>
            </w:r>
            <w:r w:rsidR="00DB7A1A">
              <w:rPr>
                <w:rFonts w:ascii="Arial" w:hAnsi="Arial" w:cs="Arial"/>
              </w:rPr>
              <w:t xml:space="preserve"> and had been asked to lead the Y2 cluster for the LA. Mr Waugh had begun his NPQML accreditation. </w:t>
            </w:r>
            <w:r w:rsidR="003E3195">
              <w:rPr>
                <w:rFonts w:ascii="Arial" w:hAnsi="Arial" w:cs="Arial"/>
              </w:rPr>
              <w:t xml:space="preserve">Ms Denton was </w:t>
            </w:r>
            <w:r w:rsidR="003B2E3E">
              <w:rPr>
                <w:rFonts w:ascii="Arial" w:hAnsi="Arial" w:cs="Arial"/>
              </w:rPr>
              <w:t xml:space="preserve">a qualified mental health lead. </w:t>
            </w:r>
          </w:p>
          <w:p w14:paraId="0A53716B" w14:textId="626190C4" w:rsidR="00E81C36" w:rsidRDefault="00E81C36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that he was working with another local school to provide support in relation to leadership and management and behaviours for learning.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</w:t>
            </w:r>
            <w:r w:rsidR="00872FC3">
              <w:rPr>
                <w:rFonts w:ascii="Arial" w:hAnsi="Arial" w:cs="Arial"/>
                <w:b/>
                <w:bCs/>
                <w:i/>
                <w:iCs/>
              </w:rPr>
              <w:t xml:space="preserve">was there a charge for the service. </w:t>
            </w:r>
            <w:r w:rsidR="00872FC3">
              <w:rPr>
                <w:rFonts w:ascii="Arial" w:hAnsi="Arial" w:cs="Arial"/>
              </w:rPr>
              <w:t>The Headteacher confirmed that there was an</w:t>
            </w:r>
            <w:r w:rsidR="008E0618">
              <w:rPr>
                <w:rFonts w:ascii="Arial" w:hAnsi="Arial" w:cs="Arial"/>
              </w:rPr>
              <w:t>d</w:t>
            </w:r>
            <w:r w:rsidR="00872FC3">
              <w:rPr>
                <w:rFonts w:ascii="Arial" w:hAnsi="Arial" w:cs="Arial"/>
              </w:rPr>
              <w:t xml:space="preserve"> the LA would confirm </w:t>
            </w:r>
            <w:r w:rsidR="00497745">
              <w:rPr>
                <w:rFonts w:ascii="Arial" w:hAnsi="Arial" w:cs="Arial"/>
              </w:rPr>
              <w:t xml:space="preserve">the charge by the end of the week. </w:t>
            </w:r>
          </w:p>
          <w:p w14:paraId="53FBABCF" w14:textId="39FC8F8C" w:rsidR="00497745" w:rsidRDefault="004C03E4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replacement caretaker had been appointed.</w:t>
            </w:r>
            <w:r w:rsidR="00E732D2">
              <w:rPr>
                <w:rFonts w:ascii="Arial" w:hAnsi="Arial" w:cs="Arial"/>
              </w:rPr>
              <w:t xml:space="preserve"> The Y1 and Y2 floor had been completed during October half term. </w:t>
            </w:r>
          </w:p>
          <w:p w14:paraId="291BB5A4" w14:textId="64E79DF8" w:rsidR="00E732D2" w:rsidRDefault="00194562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referred to the finance report circulated prior to the meeting. </w:t>
            </w:r>
            <w:r w:rsidR="00D571E6">
              <w:rPr>
                <w:rFonts w:ascii="Arial" w:hAnsi="Arial" w:cs="Arial"/>
              </w:rPr>
              <w:t xml:space="preserve">The additional government funding wasn’t yet known. The Headteacher advised that the 5% increase </w:t>
            </w:r>
            <w:r w:rsidR="00B039BD">
              <w:rPr>
                <w:rFonts w:ascii="Arial" w:hAnsi="Arial" w:cs="Arial"/>
              </w:rPr>
              <w:t>on teachers salaries had cost an additional £40k.</w:t>
            </w:r>
            <w:r w:rsidR="00392F93">
              <w:rPr>
                <w:rFonts w:ascii="Arial" w:hAnsi="Arial" w:cs="Arial"/>
              </w:rPr>
              <w:t xml:space="preserve"> The SBM </w:t>
            </w:r>
            <w:r w:rsidR="00F94FB6">
              <w:rPr>
                <w:rFonts w:ascii="Arial" w:hAnsi="Arial" w:cs="Arial"/>
              </w:rPr>
              <w:t xml:space="preserve">explained that the overspend in expenditure </w:t>
            </w:r>
            <w:r w:rsidR="00AA06AA">
              <w:rPr>
                <w:rFonts w:ascii="Arial" w:hAnsi="Arial" w:cs="Arial"/>
              </w:rPr>
              <w:t>would be reviewed in March 2023 to provide a comparison of how much the costs ha</w:t>
            </w:r>
            <w:r w:rsidR="00F8269B">
              <w:rPr>
                <w:rFonts w:ascii="Arial" w:hAnsi="Arial" w:cs="Arial"/>
              </w:rPr>
              <w:t>d</w:t>
            </w:r>
            <w:r w:rsidR="00AA06AA">
              <w:rPr>
                <w:rFonts w:ascii="Arial" w:hAnsi="Arial" w:cs="Arial"/>
              </w:rPr>
              <w:t xml:space="preserve"> increased. </w:t>
            </w:r>
            <w:r w:rsidR="005E5D5E">
              <w:rPr>
                <w:rFonts w:ascii="Arial" w:hAnsi="Arial" w:cs="Arial"/>
              </w:rPr>
              <w:t xml:space="preserve">The energy costs were manageable until April 2023 as the school had been overpaying due to a faulty boiler. </w:t>
            </w:r>
            <w:r w:rsidR="00DF695B">
              <w:rPr>
                <w:rFonts w:ascii="Arial" w:hAnsi="Arial" w:cs="Arial"/>
              </w:rPr>
              <w:t xml:space="preserve">The Chair advised of the training available to governors on Schools Finance. </w:t>
            </w:r>
            <w:r w:rsidR="00FF26BE">
              <w:rPr>
                <w:rFonts w:ascii="Arial" w:hAnsi="Arial" w:cs="Arial"/>
              </w:rPr>
              <w:t xml:space="preserve">The budget was agreed and passed to the chair for signing. </w:t>
            </w:r>
          </w:p>
          <w:p w14:paraId="6D34205B" w14:textId="0D1ABC2F" w:rsidR="00FF26BE" w:rsidRDefault="00FF26BE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 was still consistently high and the sanction cards were broadly in line with the same period last year.</w:t>
            </w:r>
          </w:p>
          <w:p w14:paraId="36151423" w14:textId="504A9766" w:rsidR="00CC6390" w:rsidRDefault="006E0192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Safeguarding training was up-to-date. The Headteacher would complete the safeguarding audit with the link governor once it had been issued by the LA. </w:t>
            </w:r>
          </w:p>
          <w:p w14:paraId="657CC12E" w14:textId="0BB1F0B3" w:rsidR="00497745" w:rsidRDefault="004F088B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Parents evening had been well attended and the new appointments system met the needs of the majority of parents either by telephone or in person. </w:t>
            </w:r>
            <w:r w:rsidR="005405BC">
              <w:rPr>
                <w:rFonts w:ascii="Arial" w:hAnsi="Arial" w:cs="Arial"/>
              </w:rPr>
              <w:t xml:space="preserve">A new electronic booking system was being purchased to make the appointments easier for parents. </w:t>
            </w:r>
            <w:r w:rsidR="009F016D">
              <w:rPr>
                <w:rFonts w:ascii="Arial" w:hAnsi="Arial" w:cs="Arial"/>
              </w:rPr>
              <w:t xml:space="preserve">A parent Ofsted feedback questionnaire was due to be sent out next week. </w:t>
            </w:r>
          </w:p>
          <w:p w14:paraId="2E06A6AA" w14:textId="0386EB64" w:rsidR="005405BC" w:rsidRDefault="008A23EA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Harvest Festival and class assemblies had been undertaken for the first time in 3 years</w:t>
            </w:r>
            <w:r w:rsidR="00981007">
              <w:rPr>
                <w:rFonts w:ascii="Arial" w:hAnsi="Arial" w:cs="Arial"/>
              </w:rPr>
              <w:t>. EYFS and KS1 were rehearsing for their Nativity performances.</w:t>
            </w:r>
          </w:p>
          <w:p w14:paraId="17F5466C" w14:textId="097314FF" w:rsidR="006E0192" w:rsidRDefault="00666061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updated on the grant received from Stockport Eco Council for a new meadow. </w:t>
            </w:r>
            <w:r w:rsidR="009D11D0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it self sustainable. </w:t>
            </w:r>
            <w:r w:rsidR="009D11D0">
              <w:rPr>
                <w:rFonts w:ascii="Arial" w:hAnsi="Arial" w:cs="Arial"/>
              </w:rPr>
              <w:t xml:space="preserve">The Headteacher confirmed that it was. </w:t>
            </w:r>
            <w:r w:rsidR="004C5377">
              <w:rPr>
                <w:rFonts w:ascii="Arial" w:hAnsi="Arial" w:cs="Arial"/>
              </w:rPr>
              <w:t>Consideration was being given on whether to level the school roof. New flooring had been fitted through</w:t>
            </w:r>
            <w:r w:rsidR="0043418F">
              <w:rPr>
                <w:rFonts w:ascii="Arial" w:hAnsi="Arial" w:cs="Arial"/>
              </w:rPr>
              <w:t xml:space="preserve">out school and the process of painting the classrooms was due to commence. </w:t>
            </w:r>
            <w:r w:rsidR="00E17165">
              <w:rPr>
                <w:rFonts w:ascii="Arial" w:hAnsi="Arial" w:cs="Arial"/>
              </w:rPr>
              <w:t xml:space="preserve">There were plans to redesign the library before Christmas. </w:t>
            </w:r>
          </w:p>
          <w:p w14:paraId="1F0CD4EB" w14:textId="77777777" w:rsidR="00CF7914" w:rsidRDefault="00E17165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 – A governor asked would it be possible to review the school electricity bills</w:t>
            </w:r>
            <w:r w:rsidR="00647D01">
              <w:rPr>
                <w:rFonts w:ascii="Arial" w:hAnsi="Arial" w:cs="Arial"/>
                <w:b/>
                <w:bCs/>
                <w:i/>
                <w:iCs/>
              </w:rPr>
              <w:t xml:space="preserve">. </w:t>
            </w:r>
            <w:r w:rsidR="00647D01">
              <w:rPr>
                <w:rFonts w:ascii="Arial" w:hAnsi="Arial" w:cs="Arial"/>
              </w:rPr>
              <w:t xml:space="preserve">The Headteacher confirmed that it was. The school were in the process of applying for a solar panel grant. </w:t>
            </w:r>
          </w:p>
          <w:p w14:paraId="1DC26E30" w14:textId="77777777" w:rsidR="00CF7914" w:rsidRDefault="006643C5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the annexe on the same power supply. </w:t>
            </w:r>
            <w:r>
              <w:rPr>
                <w:rFonts w:ascii="Arial" w:hAnsi="Arial" w:cs="Arial"/>
              </w:rPr>
              <w:t xml:space="preserve">Mrs Thompson confirmed that it was. </w:t>
            </w:r>
          </w:p>
          <w:p w14:paraId="1EF92067" w14:textId="4A50EDDF" w:rsidR="00E17165" w:rsidRDefault="006643C5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</w:t>
            </w:r>
            <w:r w:rsidR="00865151">
              <w:rPr>
                <w:rFonts w:ascii="Arial" w:hAnsi="Arial" w:cs="Arial"/>
                <w:b/>
                <w:bCs/>
                <w:i/>
                <w:iCs/>
              </w:rPr>
              <w:t xml:space="preserve">for an update on the PTA. </w:t>
            </w:r>
            <w:r w:rsidR="00865151">
              <w:rPr>
                <w:rFonts w:ascii="Arial" w:hAnsi="Arial" w:cs="Arial"/>
              </w:rPr>
              <w:t xml:space="preserve">Ms R Stuart confirmed that </w:t>
            </w:r>
            <w:r w:rsidR="00F40403">
              <w:rPr>
                <w:rFonts w:ascii="Arial" w:hAnsi="Arial" w:cs="Arial"/>
              </w:rPr>
              <w:t>there were a number of volunteers interested and a meeting was being held tonight</w:t>
            </w:r>
            <w:r w:rsidR="001D6BBC">
              <w:rPr>
                <w:rFonts w:ascii="Arial" w:hAnsi="Arial" w:cs="Arial"/>
              </w:rPr>
              <w:t>. Plans were in hand for a Christmas Fayre on Friday 16</w:t>
            </w:r>
            <w:r w:rsidR="001D6BBC" w:rsidRPr="001D6BBC">
              <w:rPr>
                <w:rFonts w:ascii="Arial" w:hAnsi="Arial" w:cs="Arial"/>
                <w:vertAlign w:val="superscript"/>
              </w:rPr>
              <w:t>th</w:t>
            </w:r>
            <w:r w:rsidR="001D6BBC">
              <w:rPr>
                <w:rFonts w:ascii="Arial" w:hAnsi="Arial" w:cs="Arial"/>
              </w:rPr>
              <w:t xml:space="preserve"> December. </w:t>
            </w:r>
          </w:p>
          <w:p w14:paraId="4205CFF8" w14:textId="4C5AC4DF" w:rsidR="009D11D0" w:rsidRDefault="004C146C" w:rsidP="008D02F0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provided with a curriculum update</w:t>
            </w:r>
            <w:r w:rsidR="00E06981">
              <w:rPr>
                <w:rFonts w:ascii="Arial" w:hAnsi="Arial" w:cs="Arial"/>
              </w:rPr>
              <w:t>.</w:t>
            </w:r>
          </w:p>
          <w:p w14:paraId="5904CCAA" w14:textId="135AFF65" w:rsidR="00391684" w:rsidRPr="00BB0857" w:rsidRDefault="00E06981" w:rsidP="00BB0857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outlined the wider opportunities and curricular enrichment activities that had taken place. </w:t>
            </w:r>
            <w:r w:rsidR="00EC2140">
              <w:rPr>
                <w:rFonts w:ascii="Arial" w:hAnsi="Arial" w:cs="Arial"/>
              </w:rPr>
              <w:t xml:space="preserve">Governors discussed the increasing cost of coaches. </w:t>
            </w:r>
            <w:r w:rsidR="00EC2140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how much could school charge for a trip. </w:t>
            </w:r>
            <w:r w:rsidR="00EC2140">
              <w:rPr>
                <w:rFonts w:ascii="Arial" w:hAnsi="Arial" w:cs="Arial"/>
              </w:rPr>
              <w:t>The Headteacher advised that the price was capped at £18.50.</w:t>
            </w:r>
            <w:r w:rsidR="0013042E">
              <w:rPr>
                <w:rFonts w:ascii="Arial" w:hAnsi="Arial" w:cs="Arial"/>
              </w:rPr>
              <w:t xml:space="preserve"> </w:t>
            </w:r>
            <w:r w:rsidR="0013042E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there a reduced rate for Pupil Premium children. </w:t>
            </w:r>
            <w:r w:rsidR="0013042E">
              <w:rPr>
                <w:rFonts w:ascii="Arial" w:hAnsi="Arial" w:cs="Arial"/>
              </w:rPr>
              <w:t xml:space="preserve">The Headteacher advised that they didn’t pay. </w:t>
            </w:r>
            <w:r w:rsidR="00CA2673">
              <w:rPr>
                <w:rFonts w:ascii="Arial" w:hAnsi="Arial" w:cs="Arial"/>
              </w:rPr>
              <w:t xml:space="preserve">Governors were advised of the financial implications </w:t>
            </w:r>
            <w:r w:rsidR="00A46D45">
              <w:rPr>
                <w:rFonts w:ascii="Arial" w:hAnsi="Arial" w:cs="Arial"/>
              </w:rPr>
              <w:t xml:space="preserve">for school covering the cost of the trips for some children. </w:t>
            </w:r>
            <w:r w:rsidR="00A46D45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this due to a donation not being made. </w:t>
            </w:r>
            <w:r w:rsidR="00A46D45">
              <w:rPr>
                <w:rFonts w:ascii="Arial" w:hAnsi="Arial" w:cs="Arial"/>
              </w:rPr>
              <w:t xml:space="preserve">Mrs Thompson confirmed that it was </w:t>
            </w:r>
            <w:r w:rsidR="005F76CF">
              <w:rPr>
                <w:rFonts w:ascii="Arial" w:hAnsi="Arial" w:cs="Arial"/>
              </w:rPr>
              <w:t xml:space="preserve">or if a child decided not to go on the trip after the numbers had already been confirmed and paid for. </w:t>
            </w:r>
            <w:r w:rsidR="002769E7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the information sent out and parents pay on ParentPay. </w:t>
            </w:r>
            <w:r w:rsidR="002769E7">
              <w:rPr>
                <w:rFonts w:ascii="Arial" w:hAnsi="Arial" w:cs="Arial"/>
              </w:rPr>
              <w:t xml:space="preserve">Mrs Thompson confirmed that they did. </w:t>
            </w:r>
            <w:r w:rsidR="00B51322">
              <w:rPr>
                <w:rFonts w:ascii="Arial" w:hAnsi="Arial" w:cs="Arial"/>
              </w:rPr>
              <w:t>It was noted that details of the Y6 trip were</w:t>
            </w:r>
            <w:r w:rsidR="00CF13DE">
              <w:rPr>
                <w:rFonts w:ascii="Arial" w:hAnsi="Arial" w:cs="Arial"/>
              </w:rPr>
              <w:t xml:space="preserve"> being sent out now to Y5 and deposits were being taken. </w:t>
            </w:r>
            <w:r w:rsidR="007469A8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were </w:t>
            </w:r>
            <w:r w:rsidR="000F6435">
              <w:rPr>
                <w:rFonts w:ascii="Arial" w:hAnsi="Arial" w:cs="Arial"/>
                <w:b/>
                <w:bCs/>
                <w:i/>
                <w:iCs/>
              </w:rPr>
              <w:t>th</w:t>
            </w:r>
            <w:r w:rsidR="00477A38">
              <w:rPr>
                <w:rFonts w:ascii="Arial" w:hAnsi="Arial" w:cs="Arial"/>
                <w:b/>
                <w:bCs/>
                <w:i/>
                <w:iCs/>
              </w:rPr>
              <w:t xml:space="preserve">e debts chased </w:t>
            </w:r>
            <w:r w:rsidR="006156DB">
              <w:rPr>
                <w:rFonts w:ascii="Arial" w:hAnsi="Arial" w:cs="Arial"/>
                <w:b/>
                <w:bCs/>
                <w:i/>
                <w:iCs/>
              </w:rPr>
              <w:t>when the children le</w:t>
            </w:r>
            <w:r w:rsidR="00BF4A4C">
              <w:rPr>
                <w:rFonts w:ascii="Arial" w:hAnsi="Arial" w:cs="Arial"/>
                <w:b/>
                <w:bCs/>
                <w:i/>
                <w:iCs/>
              </w:rPr>
              <w:t>ft</w:t>
            </w:r>
            <w:r w:rsidR="006156DB">
              <w:rPr>
                <w:rFonts w:ascii="Arial" w:hAnsi="Arial" w:cs="Arial"/>
                <w:b/>
                <w:bCs/>
                <w:i/>
                <w:iCs/>
              </w:rPr>
              <w:t xml:space="preserve">. </w:t>
            </w:r>
            <w:r w:rsidR="006156DB">
              <w:rPr>
                <w:rFonts w:ascii="Arial" w:hAnsi="Arial" w:cs="Arial"/>
              </w:rPr>
              <w:t xml:space="preserve">Mrs Thompson confirmed that they were. </w:t>
            </w:r>
            <w:r w:rsidR="006156DB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if a contribution wasn’t made, would the school cover the costs. </w:t>
            </w:r>
            <w:r w:rsidR="006156DB">
              <w:rPr>
                <w:rFonts w:ascii="Arial" w:hAnsi="Arial" w:cs="Arial"/>
              </w:rPr>
              <w:t xml:space="preserve">Mrs Thompson confirmed that they would. </w:t>
            </w:r>
            <w:r w:rsidR="00C6295B">
              <w:rPr>
                <w:rFonts w:ascii="Arial" w:hAnsi="Arial" w:cs="Arial"/>
              </w:rPr>
              <w:t>The governing board agreed to increase the price cap of trips to £21 to minimise the losses. It was noted that there would be fundraising activities throughout the year</w:t>
            </w:r>
            <w:r w:rsidR="00BB0857">
              <w:rPr>
                <w:rFonts w:ascii="Arial" w:hAnsi="Arial" w:cs="Arial"/>
              </w:rPr>
              <w:t xml:space="preserve"> towards the cost of trips. </w:t>
            </w:r>
          </w:p>
          <w:p w14:paraId="0F862C88" w14:textId="5F697862" w:rsidR="00391684" w:rsidRPr="00633A24" w:rsidRDefault="004B563C" w:rsidP="00633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was thanked for his report and there not being any further questions, it was RESOLVED that the Headteacher’s report be received.</w:t>
            </w:r>
          </w:p>
        </w:tc>
      </w:tr>
      <w:tr w:rsidR="00120481" w14:paraId="55F05182" w14:textId="77777777" w:rsidTr="00C54AA1">
        <w:tc>
          <w:tcPr>
            <w:tcW w:w="836" w:type="dxa"/>
          </w:tcPr>
          <w:p w14:paraId="759FF600" w14:textId="77777777" w:rsidR="00120481" w:rsidRDefault="00120481" w:rsidP="0012048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4AD4302" w14:textId="0F2C54DB" w:rsidR="00120481" w:rsidRDefault="00120481" w:rsidP="00120481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F3FFA" w14:paraId="64256985" w14:textId="77777777" w:rsidTr="00C54AA1">
        <w:tc>
          <w:tcPr>
            <w:tcW w:w="836" w:type="dxa"/>
          </w:tcPr>
          <w:p w14:paraId="1CFDAB6D" w14:textId="1D8AC136" w:rsidR="00AF3FFA" w:rsidRDefault="00AF3FFA" w:rsidP="00AF3FF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563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4AA62D51" w14:textId="1EC3EF0E" w:rsidR="00AF3FFA" w:rsidRDefault="00AF3FFA" w:rsidP="00AF3FFA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 w:rsidRPr="00FE75A3">
              <w:rPr>
                <w:rFonts w:ascii="Arial" w:hAnsi="Arial" w:cs="Arial"/>
                <w:u w:val="single"/>
              </w:rPr>
              <w:t>TEACHING &amp; LEARNING</w:t>
            </w:r>
          </w:p>
        </w:tc>
      </w:tr>
      <w:tr w:rsidR="00AF3FFA" w14:paraId="0FF58F0B" w14:textId="77777777" w:rsidTr="00C54AA1">
        <w:tc>
          <w:tcPr>
            <w:tcW w:w="836" w:type="dxa"/>
          </w:tcPr>
          <w:p w14:paraId="0A4DFF24" w14:textId="5DB6B0B8" w:rsidR="00AF3FFA" w:rsidRDefault="00AF3FFA" w:rsidP="00AF3FFA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6D41CA2A" w14:textId="44A66B5E" w:rsidR="00AF3FFA" w:rsidRPr="00C66611" w:rsidRDefault="00AF3FFA" w:rsidP="00AF3FF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Committee Minutes</w:t>
            </w:r>
          </w:p>
        </w:tc>
      </w:tr>
      <w:tr w:rsidR="00AF3FFA" w14:paraId="7FDAF908" w14:textId="77777777" w:rsidTr="00C54AA1">
        <w:tc>
          <w:tcPr>
            <w:tcW w:w="836" w:type="dxa"/>
          </w:tcPr>
          <w:p w14:paraId="5A7D4E1E" w14:textId="77777777" w:rsidR="00AF3FFA" w:rsidRDefault="00AF3FFA" w:rsidP="00AF3FF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C917935" w14:textId="12C5D703" w:rsidR="00AF3FFA" w:rsidRDefault="00AF3FFA" w:rsidP="00AF3FFA">
            <w:pPr>
              <w:jc w:val="both"/>
              <w:rPr>
                <w:rFonts w:ascii="Arial" w:hAnsi="Arial" w:cs="Arial"/>
              </w:rPr>
            </w:pPr>
            <w:r w:rsidRPr="00AF3FFA">
              <w:rPr>
                <w:rFonts w:ascii="Arial" w:hAnsi="Arial" w:cs="Arial"/>
              </w:rPr>
              <w:t xml:space="preserve">The minutes of the committee meeting held on </w:t>
            </w:r>
            <w:r w:rsidR="006D2B9E">
              <w:rPr>
                <w:rFonts w:ascii="Arial" w:hAnsi="Arial" w:cs="Arial"/>
              </w:rPr>
              <w:t>15</w:t>
            </w:r>
            <w:r w:rsidR="006D2B9E" w:rsidRPr="006D2B9E">
              <w:rPr>
                <w:rFonts w:ascii="Arial" w:hAnsi="Arial" w:cs="Arial"/>
                <w:vertAlign w:val="superscript"/>
              </w:rPr>
              <w:t>th</w:t>
            </w:r>
            <w:r w:rsidR="006D2B9E">
              <w:rPr>
                <w:rFonts w:ascii="Arial" w:hAnsi="Arial" w:cs="Arial"/>
              </w:rPr>
              <w:t xml:space="preserve"> November 2022 </w:t>
            </w:r>
            <w:r w:rsidRPr="00AF3FFA">
              <w:rPr>
                <w:rFonts w:ascii="Arial" w:hAnsi="Arial" w:cs="Arial"/>
              </w:rPr>
              <w:t>were noted by the governing board.</w:t>
            </w:r>
          </w:p>
          <w:p w14:paraId="404A5CE8" w14:textId="34CD21AB" w:rsidR="006D2B9E" w:rsidRPr="00AF3FFA" w:rsidRDefault="006D2B9E" w:rsidP="00AF3FFA">
            <w:pPr>
              <w:jc w:val="both"/>
              <w:rPr>
                <w:rFonts w:ascii="Arial" w:hAnsi="Arial" w:cs="Arial"/>
              </w:rPr>
            </w:pPr>
          </w:p>
        </w:tc>
      </w:tr>
      <w:tr w:rsidR="00AF3FFA" w14:paraId="50F7F7B7" w14:textId="77777777" w:rsidTr="00C54AA1">
        <w:tc>
          <w:tcPr>
            <w:tcW w:w="836" w:type="dxa"/>
          </w:tcPr>
          <w:p w14:paraId="0E90B66C" w14:textId="0E5A97D9" w:rsidR="00AF3FFA" w:rsidRDefault="00AF3FFA" w:rsidP="00AF3FFA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60B3134A" w14:textId="44802AC3" w:rsidR="00AF3FFA" w:rsidRPr="00B91647" w:rsidRDefault="00AF3FFA" w:rsidP="00AF3FFA">
            <w:pPr>
              <w:spacing w:after="120"/>
              <w:jc w:val="both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Ratification of Policies</w:t>
            </w:r>
          </w:p>
        </w:tc>
      </w:tr>
      <w:tr w:rsidR="00AF3FFA" w14:paraId="0551C0CC" w14:textId="77777777" w:rsidTr="00C54AA1">
        <w:tc>
          <w:tcPr>
            <w:tcW w:w="836" w:type="dxa"/>
          </w:tcPr>
          <w:p w14:paraId="53E70EA8" w14:textId="77777777" w:rsidR="00AF3FFA" w:rsidRDefault="00AF3FFA" w:rsidP="00AF3FF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22A2170" w14:textId="19CEF26C" w:rsidR="00AF3FFA" w:rsidRPr="00E77FDA" w:rsidRDefault="00AF3FFA" w:rsidP="00B23BC0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</w:t>
            </w:r>
            <w:r w:rsidR="00BB0857">
              <w:rPr>
                <w:rFonts w:ascii="Arial" w:hAnsi="Arial" w:cs="Arial"/>
              </w:rPr>
              <w:t>re were no</w:t>
            </w:r>
            <w:r w:rsidR="00B23BC0">
              <w:rPr>
                <w:rFonts w:ascii="Arial" w:hAnsi="Arial" w:cs="Arial"/>
              </w:rPr>
              <w:t xml:space="preserve"> policies recommended for ratification.</w:t>
            </w:r>
          </w:p>
        </w:tc>
      </w:tr>
      <w:tr w:rsidR="00AF3FFA" w14:paraId="0B34687B" w14:textId="77777777" w:rsidTr="00C54AA1">
        <w:tc>
          <w:tcPr>
            <w:tcW w:w="836" w:type="dxa"/>
          </w:tcPr>
          <w:p w14:paraId="121CF01A" w14:textId="77777777" w:rsidR="00AF3FFA" w:rsidRDefault="00AF3FFA" w:rsidP="00AF3FFA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7B33BF07" w14:textId="313B2E62" w:rsidR="00AF3FFA" w:rsidRPr="00E718A3" w:rsidRDefault="00E718A3" w:rsidP="00E718A3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CORE OBJECTIVE 3: OVERSEEING THE FINANCIAL PERFORMANCE OF THE SCHOOL AND MAKING SURE ITS MONEY IS WELL SPENT</w:t>
            </w:r>
          </w:p>
        </w:tc>
      </w:tr>
      <w:tr w:rsidR="00D50F60" w14:paraId="30901298" w14:textId="77777777" w:rsidTr="00C54AA1">
        <w:tc>
          <w:tcPr>
            <w:tcW w:w="836" w:type="dxa"/>
          </w:tcPr>
          <w:p w14:paraId="7498F0C0" w14:textId="249FDE6B" w:rsidR="00D50F60" w:rsidRDefault="00D50F60" w:rsidP="00D50F6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0E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2A58ED30" w14:textId="7B11A72E" w:rsidR="00D50F60" w:rsidRPr="008E0114" w:rsidRDefault="00D50F60" w:rsidP="00D50F6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RESOURCES &amp; BUDGET</w:t>
            </w:r>
          </w:p>
        </w:tc>
      </w:tr>
      <w:tr w:rsidR="00D50F60" w14:paraId="15807923" w14:textId="77777777" w:rsidTr="00C54AA1">
        <w:tc>
          <w:tcPr>
            <w:tcW w:w="836" w:type="dxa"/>
          </w:tcPr>
          <w:p w14:paraId="222627FD" w14:textId="6F4783B3" w:rsidR="00D50F60" w:rsidRDefault="00D50F60" w:rsidP="00F70A78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2CD8D56D" w14:textId="25944AC3" w:rsidR="00D50F60" w:rsidRPr="0028698C" w:rsidRDefault="00D50F60" w:rsidP="00D50F6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Committee Minutes</w:t>
            </w:r>
          </w:p>
        </w:tc>
      </w:tr>
      <w:tr w:rsidR="00D50F60" w14:paraId="7D221EE0" w14:textId="77777777" w:rsidTr="00C54AA1">
        <w:tc>
          <w:tcPr>
            <w:tcW w:w="836" w:type="dxa"/>
          </w:tcPr>
          <w:p w14:paraId="7CB3F294" w14:textId="77777777" w:rsidR="00D50F60" w:rsidRDefault="00D50F60" w:rsidP="00D50F6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E6E00D1" w14:textId="17BC2F54" w:rsidR="00D50F60" w:rsidRPr="0063766A" w:rsidRDefault="00D50F60" w:rsidP="00D50F6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The minutes of the committee meeting held on </w:t>
            </w:r>
            <w:r w:rsidR="006D2B9E">
              <w:rPr>
                <w:rFonts w:ascii="Arial" w:hAnsi="Arial" w:cs="Arial"/>
              </w:rPr>
              <w:t>15</w:t>
            </w:r>
            <w:r w:rsidR="006D2B9E" w:rsidRPr="006D2B9E">
              <w:rPr>
                <w:rFonts w:ascii="Arial" w:hAnsi="Arial" w:cs="Arial"/>
                <w:vertAlign w:val="superscript"/>
              </w:rPr>
              <w:t>th</w:t>
            </w:r>
            <w:r w:rsidR="006D2B9E">
              <w:rPr>
                <w:rFonts w:ascii="Arial" w:hAnsi="Arial" w:cs="Arial"/>
              </w:rPr>
              <w:t xml:space="preserve"> November 2022</w:t>
            </w:r>
            <w:r>
              <w:rPr>
                <w:rFonts w:ascii="Arial" w:hAnsi="Arial" w:cs="Arial"/>
              </w:rPr>
              <w:t xml:space="preserve"> were noted by the governing board.</w:t>
            </w:r>
          </w:p>
        </w:tc>
      </w:tr>
      <w:tr w:rsidR="00D50F60" w14:paraId="0555134C" w14:textId="77777777" w:rsidTr="00C54AA1">
        <w:tc>
          <w:tcPr>
            <w:tcW w:w="836" w:type="dxa"/>
          </w:tcPr>
          <w:p w14:paraId="2107661F" w14:textId="674BA9FD" w:rsidR="00D50F60" w:rsidRDefault="00D50F60" w:rsidP="00F70A78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33E578B9" w14:textId="5CC53B7B" w:rsidR="00D50F60" w:rsidRPr="0038325E" w:rsidRDefault="00D50F60" w:rsidP="00D50F6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Ratification of Policies</w:t>
            </w:r>
          </w:p>
        </w:tc>
      </w:tr>
      <w:tr w:rsidR="00D50F60" w14:paraId="5104DCBD" w14:textId="77777777" w:rsidTr="00C54AA1">
        <w:tc>
          <w:tcPr>
            <w:tcW w:w="836" w:type="dxa"/>
          </w:tcPr>
          <w:p w14:paraId="2BD20607" w14:textId="77777777" w:rsidR="00D50F60" w:rsidRDefault="00D50F60" w:rsidP="00D50F6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BA917D9" w14:textId="3B286050" w:rsidR="00D50F60" w:rsidRPr="00B23BC0" w:rsidRDefault="00B23BC0" w:rsidP="00B23BC0">
            <w:pPr>
              <w:spacing w:after="120"/>
              <w:jc w:val="both"/>
              <w:rPr>
                <w:rFonts w:ascii="Arial" w:hAnsi="Arial" w:cs="Arial"/>
              </w:rPr>
            </w:pPr>
            <w:r w:rsidRPr="00B23BC0">
              <w:rPr>
                <w:rFonts w:ascii="Arial" w:hAnsi="Arial" w:cs="Arial"/>
              </w:rPr>
              <w:t>There were no policies recommended for ratification.</w:t>
            </w:r>
          </w:p>
        </w:tc>
      </w:tr>
      <w:tr w:rsidR="00D50F60" w14:paraId="45AAC627" w14:textId="77777777" w:rsidTr="00C54AA1">
        <w:tc>
          <w:tcPr>
            <w:tcW w:w="836" w:type="dxa"/>
          </w:tcPr>
          <w:p w14:paraId="0EC0F9E4" w14:textId="2E078814" w:rsidR="00D50F60" w:rsidRDefault="00660EDF" w:rsidP="00F70A78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50F60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1C3F5BA0" w14:textId="302D0571" w:rsidR="00D50F60" w:rsidRPr="00D55AD9" w:rsidRDefault="00D50F60" w:rsidP="00D50F6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Budget Update</w:t>
            </w:r>
          </w:p>
        </w:tc>
      </w:tr>
      <w:tr w:rsidR="00D50F60" w14:paraId="2549BC87" w14:textId="77777777" w:rsidTr="00C54AA1">
        <w:tc>
          <w:tcPr>
            <w:tcW w:w="836" w:type="dxa"/>
          </w:tcPr>
          <w:p w14:paraId="4380B121" w14:textId="4A36897B" w:rsidR="00D50F60" w:rsidRDefault="00D50F60" w:rsidP="00D50F6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B1810D0" w14:textId="33480434" w:rsidR="00D50F60" w:rsidRPr="00B23BC0" w:rsidRDefault="00B23BC0" w:rsidP="00D50F6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Previously discussed under agenda item 9. </w:t>
            </w:r>
          </w:p>
        </w:tc>
      </w:tr>
      <w:tr w:rsidR="00D50F60" w14:paraId="3043DB4B" w14:textId="77777777" w:rsidTr="00C54AA1">
        <w:tc>
          <w:tcPr>
            <w:tcW w:w="836" w:type="dxa"/>
          </w:tcPr>
          <w:p w14:paraId="18D24D07" w14:textId="39DB1BE5" w:rsidR="00D50F60" w:rsidRDefault="00660EDF" w:rsidP="00F70A78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876" w:type="dxa"/>
          </w:tcPr>
          <w:p w14:paraId="56E1D20B" w14:textId="11B4C7D9" w:rsidR="00D50F60" w:rsidRDefault="00660EDF" w:rsidP="00D50F6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SFVS Preparations</w:t>
            </w:r>
          </w:p>
        </w:tc>
      </w:tr>
      <w:tr w:rsidR="00D50F60" w14:paraId="21065C07" w14:textId="77777777" w:rsidTr="00C54AA1">
        <w:tc>
          <w:tcPr>
            <w:tcW w:w="836" w:type="dxa"/>
          </w:tcPr>
          <w:p w14:paraId="3640AA48" w14:textId="77777777" w:rsidR="00D50F60" w:rsidRDefault="00D50F60" w:rsidP="00D50F6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9D1646B" w14:textId="6D3D4FEF" w:rsidR="00D50F60" w:rsidRPr="006D2B9E" w:rsidRDefault="0059387D" w:rsidP="00D50F6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D2B9E">
              <w:rPr>
                <w:rFonts w:ascii="Arial" w:hAnsi="Arial" w:cs="Arial"/>
              </w:rPr>
              <w:t>SBM</w:t>
            </w:r>
            <w:r>
              <w:rPr>
                <w:rFonts w:ascii="Arial" w:hAnsi="Arial" w:cs="Arial"/>
              </w:rPr>
              <w:t xml:space="preserve"> advised that preparations were in hand for the submission of the SFVS. </w:t>
            </w:r>
          </w:p>
        </w:tc>
      </w:tr>
      <w:tr w:rsidR="00D50F60" w14:paraId="2888E060" w14:textId="77777777" w:rsidTr="00C54AA1">
        <w:tc>
          <w:tcPr>
            <w:tcW w:w="836" w:type="dxa"/>
          </w:tcPr>
          <w:p w14:paraId="7FD3380A" w14:textId="717FBF4D" w:rsidR="00D50F60" w:rsidRDefault="001D2991" w:rsidP="00F70A78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039CE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6519C434" w14:textId="27983884" w:rsidR="00D50F60" w:rsidRPr="00C62488" w:rsidRDefault="008039CE" w:rsidP="00D50F6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Report on the Spending and Impact of Pupil Premium Grant, Sports Grant, Tutor-Led Programme</w:t>
            </w:r>
          </w:p>
        </w:tc>
      </w:tr>
      <w:tr w:rsidR="00D50F60" w14:paraId="40B483EF" w14:textId="77777777" w:rsidTr="00C54AA1">
        <w:tc>
          <w:tcPr>
            <w:tcW w:w="836" w:type="dxa"/>
          </w:tcPr>
          <w:p w14:paraId="2614826B" w14:textId="44187216" w:rsidR="00D50F60" w:rsidRDefault="00D50F60" w:rsidP="00D50F6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4BE8CDC" w14:textId="62D8F745" w:rsidR="0059387D" w:rsidRDefault="0059387D" w:rsidP="00D50F6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referred to the Pupil Premium report circulated prior to the meeting. The Headteacher provided an overview of the scale scores and advised that the </w:t>
            </w:r>
            <w:r w:rsidR="00A05DE4">
              <w:rPr>
                <w:rFonts w:ascii="Arial" w:hAnsi="Arial" w:cs="Arial"/>
              </w:rPr>
              <w:t xml:space="preserve">report would be updated on the school website. </w:t>
            </w:r>
          </w:p>
          <w:p w14:paraId="52A910BC" w14:textId="41C6737D" w:rsidR="006E5185" w:rsidRDefault="00A05DE4" w:rsidP="00D50F6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referred to the school website for the Sports Premium report.</w:t>
            </w:r>
          </w:p>
          <w:p w14:paraId="7BDBF78B" w14:textId="059BCFA4" w:rsidR="00455D18" w:rsidRPr="00745C04" w:rsidRDefault="00A05DE4" w:rsidP="004D3D8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the school </w:t>
            </w:r>
            <w:r w:rsidR="00FC61AD">
              <w:rPr>
                <w:rFonts w:ascii="Arial" w:hAnsi="Arial" w:cs="Arial"/>
              </w:rPr>
              <w:t xml:space="preserve">didn’t take part in the tutor-led programme. </w:t>
            </w:r>
            <w:r w:rsidR="00FC61AD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didn’t the school take advantage of the grant. </w:t>
            </w:r>
            <w:r w:rsidR="00FC61AD">
              <w:rPr>
                <w:rFonts w:ascii="Arial" w:hAnsi="Arial" w:cs="Arial"/>
              </w:rPr>
              <w:t xml:space="preserve">The Headteacher advised that the grant was prescriptive and </w:t>
            </w:r>
            <w:r w:rsidR="004D3D88">
              <w:rPr>
                <w:rFonts w:ascii="Arial" w:hAnsi="Arial" w:cs="Arial"/>
              </w:rPr>
              <w:t xml:space="preserve">internal staff couldn’t be used to deliver the programme. </w:t>
            </w:r>
          </w:p>
        </w:tc>
      </w:tr>
      <w:tr w:rsidR="00D50F60" w14:paraId="5540860B" w14:textId="77777777" w:rsidTr="00C54AA1">
        <w:tc>
          <w:tcPr>
            <w:tcW w:w="836" w:type="dxa"/>
          </w:tcPr>
          <w:p w14:paraId="68364C27" w14:textId="0B2ED09F" w:rsidR="00D50F60" w:rsidRDefault="002478B3" w:rsidP="00D50F6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0E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06145654" w14:textId="3301E3C3" w:rsidR="00D50F60" w:rsidRPr="002478B3" w:rsidRDefault="002478B3" w:rsidP="00D50F6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PREMISES, HEALTH AND SAFETY</w:t>
            </w:r>
          </w:p>
        </w:tc>
      </w:tr>
      <w:tr w:rsidR="00D50F60" w14:paraId="13482E4B" w14:textId="77777777" w:rsidTr="00C54AA1">
        <w:tc>
          <w:tcPr>
            <w:tcW w:w="836" w:type="dxa"/>
          </w:tcPr>
          <w:p w14:paraId="2763304F" w14:textId="32FE80A0" w:rsidR="00D50F60" w:rsidRDefault="00D50F60" w:rsidP="00D50F6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3411826" w14:textId="6A1E26A1" w:rsidR="00D50F60" w:rsidRPr="00E47D3A" w:rsidRDefault="004D3D88" w:rsidP="00ED19F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advised that the health and safety audit had been completed. </w:t>
            </w:r>
            <w:r w:rsidR="00BC4F62">
              <w:rPr>
                <w:rFonts w:ascii="Arial" w:hAnsi="Arial" w:cs="Arial"/>
              </w:rPr>
              <w:t xml:space="preserve">There were only minor actions raised and the majority had been completed. The SBM </w:t>
            </w:r>
            <w:r w:rsidR="00ED19F6">
              <w:rPr>
                <w:rFonts w:ascii="Arial" w:hAnsi="Arial" w:cs="Arial"/>
              </w:rPr>
              <w:t xml:space="preserve">advised that the legionella report had now been signed off. </w:t>
            </w:r>
          </w:p>
        </w:tc>
      </w:tr>
      <w:tr w:rsidR="00D50F60" w14:paraId="5F7C8714" w14:textId="77777777" w:rsidTr="00C54AA1">
        <w:tc>
          <w:tcPr>
            <w:tcW w:w="836" w:type="dxa"/>
          </w:tcPr>
          <w:p w14:paraId="4F9B273E" w14:textId="5EDCD824" w:rsidR="00D50F60" w:rsidRDefault="002478B3" w:rsidP="002478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67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0E3D4493" w14:textId="101D7986" w:rsidR="00D50F60" w:rsidRPr="009D3E48" w:rsidRDefault="002478B3" w:rsidP="00D50F6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DATES</w:t>
            </w:r>
          </w:p>
        </w:tc>
      </w:tr>
      <w:tr w:rsidR="00C268DA" w14:paraId="45058083" w14:textId="77777777" w:rsidTr="00C54AA1">
        <w:tc>
          <w:tcPr>
            <w:tcW w:w="836" w:type="dxa"/>
          </w:tcPr>
          <w:p w14:paraId="6C76F4F0" w14:textId="77777777" w:rsidR="00C268DA" w:rsidRDefault="00C268DA" w:rsidP="00AF38D0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2A9F86DC" w14:textId="77777777" w:rsidR="00C268DA" w:rsidRDefault="00C268DA" w:rsidP="00AF38D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Full Governing Board</w:t>
            </w:r>
          </w:p>
        </w:tc>
      </w:tr>
      <w:tr w:rsidR="00C268DA" w:rsidRPr="007963C6" w14:paraId="0DCD3484" w14:textId="77777777" w:rsidTr="00C54AA1">
        <w:tc>
          <w:tcPr>
            <w:tcW w:w="836" w:type="dxa"/>
          </w:tcPr>
          <w:p w14:paraId="7F1FEC37" w14:textId="77777777" w:rsidR="00C268DA" w:rsidRDefault="00C268DA" w:rsidP="00AF38D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13C3A73" w14:textId="77777777" w:rsidR="0070461E" w:rsidRPr="00BB58EF" w:rsidRDefault="0070461E" w:rsidP="0070461E">
            <w:pPr>
              <w:pStyle w:val="ListParagraph"/>
              <w:ind w:left="0"/>
              <w:rPr>
                <w:rFonts w:ascii="Arial" w:hAnsi="Arial" w:cs="Arial"/>
              </w:rPr>
            </w:pPr>
            <w:r w:rsidRPr="00BB58EF">
              <w:rPr>
                <w:rFonts w:ascii="Arial" w:hAnsi="Arial" w:cs="Arial"/>
              </w:rPr>
              <w:t>Spring Term – Wednesday 1</w:t>
            </w:r>
            <w:r w:rsidRPr="00BB58EF">
              <w:rPr>
                <w:rFonts w:ascii="Arial" w:hAnsi="Arial" w:cs="Arial"/>
                <w:vertAlign w:val="superscript"/>
              </w:rPr>
              <w:t>st</w:t>
            </w:r>
            <w:r w:rsidRPr="00BB58EF">
              <w:rPr>
                <w:rFonts w:ascii="Arial" w:hAnsi="Arial" w:cs="Arial"/>
              </w:rPr>
              <w:t xml:space="preserve"> March 2023 at 6:30pm</w:t>
            </w:r>
          </w:p>
          <w:p w14:paraId="4E9B10C3" w14:textId="77777777" w:rsidR="0070461E" w:rsidRPr="00BB58EF" w:rsidRDefault="0070461E" w:rsidP="0070461E">
            <w:pPr>
              <w:pStyle w:val="ListParagraph"/>
              <w:ind w:left="0"/>
              <w:rPr>
                <w:rFonts w:ascii="Arial" w:hAnsi="Arial" w:cs="Arial"/>
              </w:rPr>
            </w:pPr>
            <w:r w:rsidRPr="00BB58EF">
              <w:rPr>
                <w:rFonts w:ascii="Arial" w:hAnsi="Arial" w:cs="Arial"/>
              </w:rPr>
              <w:t>Summer Term – Wednesday 12</w:t>
            </w:r>
            <w:r w:rsidRPr="00BB58EF">
              <w:rPr>
                <w:rFonts w:ascii="Arial" w:hAnsi="Arial" w:cs="Arial"/>
                <w:vertAlign w:val="superscript"/>
              </w:rPr>
              <w:t>th</w:t>
            </w:r>
            <w:r w:rsidRPr="00BB58EF">
              <w:rPr>
                <w:rFonts w:ascii="Arial" w:hAnsi="Arial" w:cs="Arial"/>
              </w:rPr>
              <w:t xml:space="preserve"> July 2023 at 6:30pm</w:t>
            </w:r>
          </w:p>
          <w:p w14:paraId="06B5F6E4" w14:textId="77777777" w:rsidR="00C268DA" w:rsidRPr="007963C6" w:rsidRDefault="00C268DA" w:rsidP="00AF38D0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C268DA" w:rsidRPr="00C62488" w14:paraId="7795C408" w14:textId="77777777" w:rsidTr="00C54AA1">
        <w:tc>
          <w:tcPr>
            <w:tcW w:w="836" w:type="dxa"/>
          </w:tcPr>
          <w:p w14:paraId="14645B76" w14:textId="77777777" w:rsidR="00C268DA" w:rsidRDefault="00C268DA" w:rsidP="00AF38D0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6915777C" w14:textId="77777777" w:rsidR="00C268DA" w:rsidRPr="00C62488" w:rsidRDefault="00C268DA" w:rsidP="00AF38D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Meetings</w:t>
            </w:r>
          </w:p>
        </w:tc>
      </w:tr>
      <w:tr w:rsidR="00C268DA" w:rsidRPr="00512AAE" w14:paraId="41F81BAC" w14:textId="77777777" w:rsidTr="00C54AA1">
        <w:tc>
          <w:tcPr>
            <w:tcW w:w="836" w:type="dxa"/>
          </w:tcPr>
          <w:p w14:paraId="478E6E00" w14:textId="77777777" w:rsidR="00C268DA" w:rsidRDefault="00C268DA" w:rsidP="00AF38D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E1EE305" w14:textId="6169230D" w:rsidR="0035656A" w:rsidRPr="00ED19F6" w:rsidRDefault="003E7E9A" w:rsidP="00ED19F6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 be confirmed</w:t>
            </w:r>
            <w:r w:rsidR="00ED19F6">
              <w:rPr>
                <w:rFonts w:ascii="Arial" w:hAnsi="Arial" w:cs="Arial"/>
              </w:rPr>
              <w:t xml:space="preserve"> – </w:t>
            </w:r>
            <w:r w:rsidR="00ED19F6">
              <w:rPr>
                <w:rFonts w:ascii="Arial" w:hAnsi="Arial" w:cs="Arial"/>
                <w:b/>
                <w:bCs/>
              </w:rPr>
              <w:t xml:space="preserve">ACTION </w:t>
            </w:r>
            <w:r w:rsidR="00B606BD">
              <w:rPr>
                <w:rFonts w:ascii="Arial" w:hAnsi="Arial" w:cs="Arial"/>
                <w:b/>
                <w:bCs/>
              </w:rPr>
              <w:t>11</w:t>
            </w:r>
            <w:r w:rsidR="00ED19F6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50F60" w14:paraId="396A9F01" w14:textId="77777777" w:rsidTr="00C54AA1">
        <w:tc>
          <w:tcPr>
            <w:tcW w:w="836" w:type="dxa"/>
          </w:tcPr>
          <w:p w14:paraId="671717A6" w14:textId="560759DA" w:rsidR="00D50F60" w:rsidRDefault="00776AC6" w:rsidP="00776AC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67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7BF321F5" w14:textId="1CF8C31C" w:rsidR="00D50F60" w:rsidRPr="00136F30" w:rsidRDefault="00136F30" w:rsidP="00D50F6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A.O.B.</w:t>
            </w:r>
          </w:p>
        </w:tc>
      </w:tr>
      <w:tr w:rsidR="004479BF" w14:paraId="196E5CED" w14:textId="77777777" w:rsidTr="00C700AB">
        <w:tc>
          <w:tcPr>
            <w:tcW w:w="836" w:type="dxa"/>
          </w:tcPr>
          <w:p w14:paraId="3C99480D" w14:textId="33EBEB01" w:rsidR="004479BF" w:rsidRDefault="004479BF" w:rsidP="004479BF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5F6DFC21" w14:textId="56002663" w:rsidR="004479BF" w:rsidRPr="004479BF" w:rsidRDefault="004479BF" w:rsidP="00C700AB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4479BF">
              <w:rPr>
                <w:rFonts w:ascii="Arial" w:hAnsi="Arial" w:cs="Arial"/>
                <w:u w:val="single"/>
              </w:rPr>
              <w:t>Appointment of Associate Member</w:t>
            </w:r>
          </w:p>
        </w:tc>
      </w:tr>
      <w:tr w:rsidR="004479BF" w14:paraId="73642CB5" w14:textId="77777777" w:rsidTr="002E07DA">
        <w:tc>
          <w:tcPr>
            <w:tcW w:w="836" w:type="dxa"/>
          </w:tcPr>
          <w:p w14:paraId="0A4C6550" w14:textId="77777777" w:rsidR="004479BF" w:rsidRPr="004479BF" w:rsidRDefault="004479BF" w:rsidP="002E07DA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6" w:type="dxa"/>
          </w:tcPr>
          <w:p w14:paraId="2FD75853" w14:textId="6CD14908" w:rsidR="004479BF" w:rsidRDefault="008031FC" w:rsidP="002E07D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explained that Mrs K Fortune’s term of office as a parent governor had ended. The board considered the </w:t>
            </w:r>
            <w:r w:rsidR="00DF41EA">
              <w:rPr>
                <w:rFonts w:ascii="Arial" w:hAnsi="Arial" w:cs="Arial"/>
              </w:rPr>
              <w:t>value Mrs K Fortune contributed to the board and agreed to appoint Mrs K Fortune as an Associate Member, for a 1 year term of office with effect from 23</w:t>
            </w:r>
            <w:r w:rsidR="00DF41EA" w:rsidRPr="00DF41EA">
              <w:rPr>
                <w:rFonts w:ascii="Arial" w:hAnsi="Arial" w:cs="Arial"/>
                <w:vertAlign w:val="superscript"/>
              </w:rPr>
              <w:t>rd</w:t>
            </w:r>
            <w:r w:rsidR="00DF41EA">
              <w:rPr>
                <w:rFonts w:ascii="Arial" w:hAnsi="Arial" w:cs="Arial"/>
              </w:rPr>
              <w:t xml:space="preserve"> November 2022. </w:t>
            </w:r>
          </w:p>
        </w:tc>
      </w:tr>
      <w:tr w:rsidR="0004793E" w14:paraId="27EE55A3" w14:textId="77777777" w:rsidTr="00C700AB">
        <w:tc>
          <w:tcPr>
            <w:tcW w:w="836" w:type="dxa"/>
          </w:tcPr>
          <w:p w14:paraId="73AF5B05" w14:textId="1538E825" w:rsidR="0004793E" w:rsidRDefault="0004793E" w:rsidP="0004793E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</w:tcPr>
          <w:p w14:paraId="2943C521" w14:textId="2CE79BD5" w:rsidR="0004793E" w:rsidRPr="0004793E" w:rsidRDefault="0004793E" w:rsidP="00C700AB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04793E">
              <w:rPr>
                <w:rFonts w:ascii="Arial" w:hAnsi="Arial" w:cs="Arial"/>
                <w:u w:val="single"/>
              </w:rPr>
              <w:t>Term Time Holidays</w:t>
            </w:r>
          </w:p>
        </w:tc>
      </w:tr>
      <w:tr w:rsidR="0004793E" w14:paraId="0C78985B" w14:textId="77777777" w:rsidTr="00C700AB">
        <w:tc>
          <w:tcPr>
            <w:tcW w:w="836" w:type="dxa"/>
          </w:tcPr>
          <w:p w14:paraId="7D580F19" w14:textId="77777777" w:rsidR="0004793E" w:rsidRDefault="0004793E" w:rsidP="00C700A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F094827" w14:textId="77777777" w:rsidR="0004793E" w:rsidRDefault="00DA11D1" w:rsidP="00C700A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explained that traditionally the school had honoured </w:t>
            </w:r>
            <w:r w:rsidR="003E5356">
              <w:rPr>
                <w:rFonts w:ascii="Arial" w:hAnsi="Arial" w:cs="Arial"/>
              </w:rPr>
              <w:t xml:space="preserve">term time holidays for families </w:t>
            </w:r>
            <w:r w:rsidR="00E74CA7">
              <w:rPr>
                <w:rFonts w:ascii="Arial" w:hAnsi="Arial" w:cs="Arial"/>
              </w:rPr>
              <w:t>working for the NHS, police, armed forces etc</w:t>
            </w:r>
            <w:r w:rsidR="00BA7DBC">
              <w:rPr>
                <w:rFonts w:ascii="Arial" w:hAnsi="Arial" w:cs="Arial"/>
              </w:rPr>
              <w:t xml:space="preserve"> where their holidays were not negotiable. </w:t>
            </w:r>
            <w:r w:rsidR="006E6B10">
              <w:rPr>
                <w:rFonts w:ascii="Arial" w:hAnsi="Arial" w:cs="Arial"/>
              </w:rPr>
              <w:t>The Headteacher highlighted that there was an increasing number of multiple requests</w:t>
            </w:r>
            <w:r w:rsidR="00B76725">
              <w:rPr>
                <w:rFonts w:ascii="Arial" w:hAnsi="Arial" w:cs="Arial"/>
              </w:rPr>
              <w:t>.</w:t>
            </w:r>
          </w:p>
          <w:p w14:paraId="36483DD3" w14:textId="2B423CCE" w:rsidR="00B76725" w:rsidRDefault="00B76725" w:rsidP="00C700A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governing board agreed for the requests to be restricted to one term time holiday in a 12 month period and also </w:t>
            </w:r>
            <w:r w:rsidR="00843A12">
              <w:rPr>
                <w:rFonts w:ascii="Arial" w:hAnsi="Arial" w:cs="Arial"/>
              </w:rPr>
              <w:t>for supporting evidence to be provided</w:t>
            </w:r>
            <w:r w:rsidR="001804AB">
              <w:rPr>
                <w:rFonts w:ascii="Arial" w:hAnsi="Arial" w:cs="Arial"/>
              </w:rPr>
              <w:t xml:space="preserve"> from the employer</w:t>
            </w:r>
            <w:r w:rsidR="00843A12">
              <w:rPr>
                <w:rFonts w:ascii="Arial" w:hAnsi="Arial" w:cs="Arial"/>
              </w:rPr>
              <w:t xml:space="preserve"> that the shift pattern wasn’t negotiable. </w:t>
            </w:r>
          </w:p>
        </w:tc>
      </w:tr>
      <w:tr w:rsidR="0004793E" w14:paraId="58E67379" w14:textId="77777777" w:rsidTr="002E07DA">
        <w:tc>
          <w:tcPr>
            <w:tcW w:w="836" w:type="dxa"/>
          </w:tcPr>
          <w:p w14:paraId="444D36A0" w14:textId="77777777" w:rsidR="0004793E" w:rsidRDefault="0004793E" w:rsidP="002E07D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1356812" w14:textId="43A9EFB1" w:rsidR="0004793E" w:rsidRDefault="00BB73C4" w:rsidP="002E07D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explained the processes in place for monitoring attendance</w:t>
            </w:r>
            <w:r w:rsidR="00D359AD">
              <w:rPr>
                <w:rFonts w:ascii="Arial" w:hAnsi="Arial" w:cs="Arial"/>
              </w:rPr>
              <w:t>.</w:t>
            </w:r>
          </w:p>
        </w:tc>
      </w:tr>
      <w:tr w:rsidR="00446726" w14:paraId="52553A3F" w14:textId="77777777" w:rsidTr="002E07DA">
        <w:tc>
          <w:tcPr>
            <w:tcW w:w="836" w:type="dxa"/>
          </w:tcPr>
          <w:p w14:paraId="060448C4" w14:textId="77777777" w:rsidR="00446726" w:rsidRDefault="00446726" w:rsidP="002E07D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6D6838BA" w14:textId="2D3A6D96" w:rsidR="0095066D" w:rsidRPr="003E7E9A" w:rsidRDefault="0095066D" w:rsidP="00D359AD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46726" w14:paraId="32725929" w14:textId="77777777" w:rsidTr="002E07DA">
        <w:tc>
          <w:tcPr>
            <w:tcW w:w="836" w:type="dxa"/>
          </w:tcPr>
          <w:p w14:paraId="2AA85456" w14:textId="77777777" w:rsidR="00446726" w:rsidRDefault="00446726" w:rsidP="002E07D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6B82BBB" w14:textId="77777777" w:rsidR="00446726" w:rsidRDefault="00446726" w:rsidP="002E07DA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136F30" w14:paraId="3F4D66D0" w14:textId="77777777" w:rsidTr="00C54AA1">
        <w:tc>
          <w:tcPr>
            <w:tcW w:w="836" w:type="dxa"/>
          </w:tcPr>
          <w:p w14:paraId="793D68D4" w14:textId="77777777" w:rsidR="00136F30" w:rsidRDefault="00136F30" w:rsidP="00776AC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3EB9203" w14:textId="77777777" w:rsidR="00136F30" w:rsidRDefault="00136F30" w:rsidP="00D50F6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D50F60" w14:paraId="305E7F41" w14:textId="77777777" w:rsidTr="00C54AA1">
        <w:tc>
          <w:tcPr>
            <w:tcW w:w="836" w:type="dxa"/>
          </w:tcPr>
          <w:p w14:paraId="4A62AB86" w14:textId="77777777" w:rsidR="00D50F60" w:rsidRDefault="00D50F60" w:rsidP="00D50F6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65B1C6E" w14:textId="6DAEBC96" w:rsidR="00456D37" w:rsidRDefault="00D50F60" w:rsidP="00D359AD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no further business to discuss, the Chair thanked everyone for attending and the meeting closed at </w:t>
            </w:r>
            <w:r w:rsidR="000235C1">
              <w:rPr>
                <w:rFonts w:ascii="Arial" w:hAnsi="Arial" w:cs="Arial"/>
              </w:rPr>
              <w:t>8:57</w:t>
            </w:r>
            <w:r>
              <w:rPr>
                <w:rFonts w:ascii="Arial" w:hAnsi="Arial" w:cs="Arial"/>
              </w:rPr>
              <w:t>pm.</w:t>
            </w:r>
          </w:p>
        </w:tc>
      </w:tr>
    </w:tbl>
    <w:p w14:paraId="3444AB8B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</w:p>
    <w:p w14:paraId="4975BF8C" w14:textId="77777777" w:rsidR="00961E11" w:rsidRDefault="00961E11" w:rsidP="00136F30">
      <w:pPr>
        <w:spacing w:after="120" w:line="240" w:lineRule="auto"/>
        <w:jc w:val="center"/>
        <w:rPr>
          <w:rFonts w:ascii="Arial" w:hAnsi="Arial" w:cs="Arial"/>
        </w:rPr>
      </w:pPr>
    </w:p>
    <w:p w14:paraId="2EF89F39" w14:textId="77777777" w:rsidR="00446726" w:rsidRDefault="00446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792785" w14:textId="7B9EB95C" w:rsidR="00BA79F7" w:rsidRDefault="00CD2B1D" w:rsidP="00136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TORKINGTON PRIMARY </w:t>
      </w:r>
      <w:r w:rsidR="00BA79F7">
        <w:rPr>
          <w:rFonts w:ascii="Arial" w:hAnsi="Arial" w:cs="Arial"/>
          <w:b/>
        </w:rPr>
        <w:t>SCHOOL</w:t>
      </w:r>
    </w:p>
    <w:p w14:paraId="34EDC8F9" w14:textId="6FD7063B" w:rsidR="00BA79F7" w:rsidRDefault="00C84A52" w:rsidP="00BA79F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273F3">
        <w:rPr>
          <w:rFonts w:ascii="Arial" w:hAnsi="Arial" w:cs="Arial"/>
          <w:b/>
        </w:rPr>
        <w:t>AUTUMN</w:t>
      </w:r>
      <w:r>
        <w:rPr>
          <w:rFonts w:ascii="Arial" w:hAnsi="Arial" w:cs="Arial"/>
          <w:b/>
        </w:rPr>
        <w:t xml:space="preserve"> TERM 20</w:t>
      </w:r>
      <w:r w:rsidR="00494461">
        <w:rPr>
          <w:rFonts w:ascii="Arial" w:hAnsi="Arial" w:cs="Arial"/>
          <w:b/>
        </w:rPr>
        <w:t>2</w:t>
      </w:r>
      <w:r w:rsidR="00136F30">
        <w:rPr>
          <w:rFonts w:ascii="Arial" w:hAnsi="Arial" w:cs="Arial"/>
          <w:b/>
        </w:rPr>
        <w:t>2</w:t>
      </w:r>
      <w:r w:rsidR="00BA79F7">
        <w:rPr>
          <w:rFonts w:ascii="Arial" w:hAnsi="Arial" w:cs="Arial"/>
          <w:b/>
        </w:rPr>
        <w:t xml:space="preserve"> GOVERNING BOARD MINUTES</w:t>
      </w:r>
    </w:p>
    <w:p w14:paraId="2143C004" w14:textId="77777777" w:rsidR="00BA79F7" w:rsidRDefault="00BA79F7" w:rsidP="00BA79F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ACTION POINTS</w:t>
      </w:r>
    </w:p>
    <w:p w14:paraId="3F2A1ED6" w14:textId="77777777" w:rsidR="00BA79F7" w:rsidRDefault="00BA79F7" w:rsidP="00BA79F7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182"/>
        <w:gridCol w:w="1087"/>
        <w:gridCol w:w="4674"/>
        <w:gridCol w:w="1626"/>
        <w:gridCol w:w="2205"/>
      </w:tblGrid>
      <w:tr w:rsidR="000F58BE" w:rsidRPr="00974CA1" w14:paraId="64285404" w14:textId="77777777" w:rsidTr="002E07DA">
        <w:tc>
          <w:tcPr>
            <w:tcW w:w="1182" w:type="dxa"/>
          </w:tcPr>
          <w:p w14:paraId="6CE67107" w14:textId="77777777" w:rsidR="000F58BE" w:rsidRPr="00974CA1" w:rsidRDefault="000F58BE" w:rsidP="002E07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NUMBER</w:t>
            </w:r>
          </w:p>
        </w:tc>
        <w:tc>
          <w:tcPr>
            <w:tcW w:w="1087" w:type="dxa"/>
          </w:tcPr>
          <w:p w14:paraId="5F8B07C3" w14:textId="77777777" w:rsidR="000F58BE" w:rsidRPr="00974CA1" w:rsidRDefault="000F58BE" w:rsidP="002E07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 POINT</w:t>
            </w:r>
          </w:p>
        </w:tc>
        <w:tc>
          <w:tcPr>
            <w:tcW w:w="4674" w:type="dxa"/>
          </w:tcPr>
          <w:p w14:paraId="73B5A52B" w14:textId="77777777" w:rsidR="000F58BE" w:rsidRPr="00974CA1" w:rsidRDefault="000F58BE" w:rsidP="002E07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626" w:type="dxa"/>
          </w:tcPr>
          <w:p w14:paraId="1A8E60F4" w14:textId="77777777" w:rsidR="000F58BE" w:rsidRPr="00974CA1" w:rsidRDefault="000F58BE" w:rsidP="002E07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FOR</w:t>
            </w:r>
          </w:p>
        </w:tc>
        <w:tc>
          <w:tcPr>
            <w:tcW w:w="2205" w:type="dxa"/>
          </w:tcPr>
          <w:p w14:paraId="632A2DB5" w14:textId="77777777" w:rsidR="000F58BE" w:rsidRPr="00974CA1" w:rsidRDefault="000F58BE" w:rsidP="002E07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DATE ACTION TO BE COMPLETED</w:t>
            </w:r>
          </w:p>
        </w:tc>
      </w:tr>
      <w:tr w:rsidR="000F58BE" w:rsidRPr="00E775B7" w14:paraId="6260DC19" w14:textId="77777777" w:rsidTr="002E07DA">
        <w:tc>
          <w:tcPr>
            <w:tcW w:w="1182" w:type="dxa"/>
          </w:tcPr>
          <w:p w14:paraId="7A2C006E" w14:textId="76D03CEE" w:rsidR="000F58BE" w:rsidRPr="00E775B7" w:rsidRDefault="00CD2B1D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7" w:type="dxa"/>
          </w:tcPr>
          <w:p w14:paraId="05197A25" w14:textId="6D027A9B" w:rsidR="000F58BE" w:rsidRPr="00E775B7" w:rsidRDefault="00CD2B1D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4b</w:t>
            </w:r>
          </w:p>
        </w:tc>
        <w:tc>
          <w:tcPr>
            <w:tcW w:w="4674" w:type="dxa"/>
          </w:tcPr>
          <w:p w14:paraId="3D6F8C6C" w14:textId="65D007E5" w:rsidR="000F58BE" w:rsidRPr="00E775B7" w:rsidRDefault="00CD2B1D" w:rsidP="00CD2B1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7777F">
              <w:rPr>
                <w:rFonts w:ascii="Arial" w:hAnsi="Arial" w:cs="Arial"/>
              </w:rPr>
              <w:t xml:space="preserve">Complete and sign the </w:t>
            </w:r>
            <w:r>
              <w:rPr>
                <w:rFonts w:ascii="Arial" w:hAnsi="Arial" w:cs="Arial"/>
              </w:rPr>
              <w:t xml:space="preserve">business interest </w:t>
            </w:r>
            <w:r w:rsidRPr="00E7777F">
              <w:rPr>
                <w:rFonts w:ascii="Arial" w:hAnsi="Arial" w:cs="Arial"/>
              </w:rPr>
              <w:t xml:space="preserve">form and return </w:t>
            </w:r>
            <w:r>
              <w:rPr>
                <w:rFonts w:ascii="Arial" w:hAnsi="Arial" w:cs="Arial"/>
              </w:rPr>
              <w:t>it</w:t>
            </w:r>
            <w:r w:rsidRPr="00E7777F">
              <w:rPr>
                <w:rFonts w:ascii="Arial" w:hAnsi="Arial" w:cs="Arial"/>
              </w:rPr>
              <w:t xml:space="preserve"> to school for upload to the website.</w:t>
            </w:r>
            <w:r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626" w:type="dxa"/>
          </w:tcPr>
          <w:p w14:paraId="7B6AE0CD" w14:textId="3FF61BBD" w:rsidR="000F58BE" w:rsidRPr="00E775B7" w:rsidRDefault="00CD2B1D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Governors</w:t>
            </w:r>
          </w:p>
        </w:tc>
        <w:tc>
          <w:tcPr>
            <w:tcW w:w="2205" w:type="dxa"/>
          </w:tcPr>
          <w:p w14:paraId="4E3F02F2" w14:textId="2AA35B1B" w:rsidR="000F58BE" w:rsidRPr="00E775B7" w:rsidRDefault="00CD2B1D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0F58BE" w:rsidRPr="00E775B7" w14:paraId="3C8D730D" w14:textId="77777777" w:rsidTr="002E07DA">
        <w:tc>
          <w:tcPr>
            <w:tcW w:w="1182" w:type="dxa"/>
          </w:tcPr>
          <w:p w14:paraId="38E89149" w14:textId="14F7CF84" w:rsidR="000F58BE" w:rsidRPr="00E775B7" w:rsidRDefault="00682E9A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7" w:type="dxa"/>
          </w:tcPr>
          <w:p w14:paraId="4D1A6E11" w14:textId="2399233F" w:rsidR="000F58BE" w:rsidRPr="00E775B7" w:rsidRDefault="00682E9A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4c</w:t>
            </w:r>
          </w:p>
        </w:tc>
        <w:tc>
          <w:tcPr>
            <w:tcW w:w="4674" w:type="dxa"/>
          </w:tcPr>
          <w:p w14:paraId="09FD6622" w14:textId="1565DFB4" w:rsidR="000F58BE" w:rsidRPr="00E775B7" w:rsidRDefault="00682E9A" w:rsidP="00682E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Complete and return the annual declaration form to the SBM.                                             </w:t>
            </w:r>
          </w:p>
        </w:tc>
        <w:tc>
          <w:tcPr>
            <w:tcW w:w="1626" w:type="dxa"/>
          </w:tcPr>
          <w:p w14:paraId="5943E5AA" w14:textId="7622D050" w:rsidR="000F58BE" w:rsidRPr="00E775B7" w:rsidRDefault="00682E9A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Governors</w:t>
            </w:r>
          </w:p>
        </w:tc>
        <w:tc>
          <w:tcPr>
            <w:tcW w:w="2205" w:type="dxa"/>
          </w:tcPr>
          <w:p w14:paraId="1CCE9742" w14:textId="470B4597" w:rsidR="000F58BE" w:rsidRPr="00E775B7" w:rsidRDefault="00682E9A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0F58BE" w:rsidRPr="00E775B7" w14:paraId="418B76CF" w14:textId="77777777" w:rsidTr="002E07DA">
        <w:tc>
          <w:tcPr>
            <w:tcW w:w="1182" w:type="dxa"/>
          </w:tcPr>
          <w:p w14:paraId="19839CC8" w14:textId="18F28D7B" w:rsidR="000F58BE" w:rsidRPr="00E775B7" w:rsidRDefault="00592E9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7" w:type="dxa"/>
          </w:tcPr>
          <w:p w14:paraId="69225D13" w14:textId="2C2A5A30" w:rsidR="000F58BE" w:rsidRPr="00E775B7" w:rsidRDefault="00592E9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674" w:type="dxa"/>
          </w:tcPr>
          <w:p w14:paraId="6659997C" w14:textId="46C250F9" w:rsidR="000F58BE" w:rsidRPr="00E775B7" w:rsidRDefault="00B276E5" w:rsidP="00592E9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00592E98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</w:rPr>
              <w:t>c</w:t>
            </w:r>
            <w:r w:rsidR="00592E98">
              <w:rPr>
                <w:rFonts w:ascii="Arial" w:hAnsi="Arial" w:cs="Arial"/>
              </w:rPr>
              <w:t xml:space="preserve">ulate the School Development Plan once finalised. </w:t>
            </w:r>
          </w:p>
        </w:tc>
        <w:tc>
          <w:tcPr>
            <w:tcW w:w="1626" w:type="dxa"/>
          </w:tcPr>
          <w:p w14:paraId="1662265B" w14:textId="150FD356" w:rsidR="000F58BE" w:rsidRPr="00E775B7" w:rsidRDefault="00C2394D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Headteacher</w:t>
            </w:r>
          </w:p>
        </w:tc>
        <w:tc>
          <w:tcPr>
            <w:tcW w:w="2205" w:type="dxa"/>
          </w:tcPr>
          <w:p w14:paraId="4E6631A5" w14:textId="136507F1" w:rsidR="000F58BE" w:rsidRPr="00E775B7" w:rsidRDefault="00C2394D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0F58BE" w:rsidRPr="00E775B7" w14:paraId="2F5E5CD7" w14:textId="77777777" w:rsidTr="002E07DA">
        <w:tc>
          <w:tcPr>
            <w:tcW w:w="1182" w:type="dxa"/>
          </w:tcPr>
          <w:p w14:paraId="1E59C44F" w14:textId="393928DF" w:rsidR="000F58BE" w:rsidRPr="00E775B7" w:rsidRDefault="006E3EB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7" w:type="dxa"/>
          </w:tcPr>
          <w:p w14:paraId="74CCCDC2" w14:textId="531A863E" w:rsidR="000F58BE" w:rsidRPr="00E775B7" w:rsidRDefault="006E3EB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6b</w:t>
            </w:r>
          </w:p>
        </w:tc>
        <w:tc>
          <w:tcPr>
            <w:tcW w:w="4674" w:type="dxa"/>
          </w:tcPr>
          <w:p w14:paraId="6FFE7B1E" w14:textId="76A85771" w:rsidR="000F58BE" w:rsidRPr="00E775B7" w:rsidRDefault="006E3EB4" w:rsidP="006E3E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Confirm the changes in committee membership and link governor roles with Miss S Dodgson who was unable to attend</w:t>
            </w:r>
            <w:r w:rsidR="005A2DC0">
              <w:rPr>
                <w:rFonts w:ascii="Arial" w:hAnsi="Arial" w:cs="Arial"/>
              </w:rPr>
              <w:t xml:space="preserve"> and check if she wished to continue with any of the link governor roles.</w:t>
            </w:r>
          </w:p>
        </w:tc>
        <w:tc>
          <w:tcPr>
            <w:tcW w:w="1626" w:type="dxa"/>
          </w:tcPr>
          <w:p w14:paraId="10C6209E" w14:textId="7CE5EEE1" w:rsidR="000F58BE" w:rsidRPr="00E775B7" w:rsidRDefault="006E3EB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Chair</w:t>
            </w:r>
          </w:p>
        </w:tc>
        <w:tc>
          <w:tcPr>
            <w:tcW w:w="2205" w:type="dxa"/>
          </w:tcPr>
          <w:p w14:paraId="1BDE0479" w14:textId="28ACDF2C" w:rsidR="000F58BE" w:rsidRPr="00E775B7" w:rsidRDefault="006E3EB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0F58BE" w:rsidRPr="00E775B7" w14:paraId="08618BD6" w14:textId="77777777" w:rsidTr="002E07DA">
        <w:tc>
          <w:tcPr>
            <w:tcW w:w="1182" w:type="dxa"/>
          </w:tcPr>
          <w:p w14:paraId="521C7780" w14:textId="5581B7BC" w:rsidR="000F58BE" w:rsidRPr="00E775B7" w:rsidRDefault="00BC46A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7" w:type="dxa"/>
          </w:tcPr>
          <w:p w14:paraId="292149B6" w14:textId="7F4133D9" w:rsidR="000F58BE" w:rsidRPr="00E775B7" w:rsidRDefault="00BC46A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6b</w:t>
            </w:r>
          </w:p>
        </w:tc>
        <w:tc>
          <w:tcPr>
            <w:tcW w:w="4674" w:type="dxa"/>
          </w:tcPr>
          <w:p w14:paraId="7D158748" w14:textId="405BDD38" w:rsidR="000F58BE" w:rsidRPr="00E775B7" w:rsidRDefault="00BC46A4" w:rsidP="00BC46A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Inform Mrs A Thompson of the days / times that were convenient for a governor visit to be arranged.   </w:t>
            </w:r>
          </w:p>
        </w:tc>
        <w:tc>
          <w:tcPr>
            <w:tcW w:w="1626" w:type="dxa"/>
          </w:tcPr>
          <w:p w14:paraId="3DF3CFE4" w14:textId="7533CAA4" w:rsidR="000F58BE" w:rsidRPr="00E775B7" w:rsidRDefault="00BC46A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Governors</w:t>
            </w:r>
          </w:p>
        </w:tc>
        <w:tc>
          <w:tcPr>
            <w:tcW w:w="2205" w:type="dxa"/>
          </w:tcPr>
          <w:p w14:paraId="4D7B25AF" w14:textId="735B133A" w:rsidR="000F58BE" w:rsidRPr="00E775B7" w:rsidRDefault="00BC46A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0F58BE" w:rsidRPr="00E775B7" w14:paraId="034DCFEF" w14:textId="77777777" w:rsidTr="002E07DA">
        <w:tc>
          <w:tcPr>
            <w:tcW w:w="1182" w:type="dxa"/>
          </w:tcPr>
          <w:p w14:paraId="213E3B61" w14:textId="7C583AFF" w:rsidR="000F58BE" w:rsidRPr="00E775B7" w:rsidRDefault="00EC26A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7" w:type="dxa"/>
          </w:tcPr>
          <w:p w14:paraId="6B78B946" w14:textId="1D3A1C04" w:rsidR="000F58BE" w:rsidRPr="00E775B7" w:rsidRDefault="00EC26A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6c</w:t>
            </w:r>
          </w:p>
        </w:tc>
        <w:tc>
          <w:tcPr>
            <w:tcW w:w="4674" w:type="dxa"/>
          </w:tcPr>
          <w:p w14:paraId="1168A5BF" w14:textId="0042FEC9" w:rsidR="000F58BE" w:rsidRPr="00E775B7" w:rsidRDefault="00EC26A8" w:rsidP="00EC26A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Check through when the policies were due for review and allocate them to the relevant committee for agreement.     </w:t>
            </w:r>
          </w:p>
        </w:tc>
        <w:tc>
          <w:tcPr>
            <w:tcW w:w="1626" w:type="dxa"/>
          </w:tcPr>
          <w:p w14:paraId="76AB58D7" w14:textId="542BDB5A" w:rsidR="000F58BE" w:rsidRPr="00E775B7" w:rsidRDefault="00EC26A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SBM</w:t>
            </w:r>
          </w:p>
        </w:tc>
        <w:tc>
          <w:tcPr>
            <w:tcW w:w="2205" w:type="dxa"/>
          </w:tcPr>
          <w:p w14:paraId="267C22BF" w14:textId="1EF57E6E" w:rsidR="000F58BE" w:rsidRPr="00E775B7" w:rsidRDefault="00EC26A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0F58BE" w:rsidRPr="00E775B7" w14:paraId="7C26B02D" w14:textId="77777777" w:rsidTr="002E07DA">
        <w:tc>
          <w:tcPr>
            <w:tcW w:w="1182" w:type="dxa"/>
          </w:tcPr>
          <w:p w14:paraId="5B2EAF6E" w14:textId="0180B9F0" w:rsidR="000F58BE" w:rsidRPr="00E775B7" w:rsidRDefault="009A2B72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7" w:type="dxa"/>
          </w:tcPr>
          <w:p w14:paraId="290D043A" w14:textId="7288507F" w:rsidR="000F58BE" w:rsidRPr="00E775B7" w:rsidRDefault="009A2B72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6f</w:t>
            </w:r>
          </w:p>
        </w:tc>
        <w:tc>
          <w:tcPr>
            <w:tcW w:w="4674" w:type="dxa"/>
          </w:tcPr>
          <w:p w14:paraId="7367F9D0" w14:textId="23F4D067" w:rsidR="000F58BE" w:rsidRPr="00E775B7" w:rsidRDefault="00A9038B" w:rsidP="00B5435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Governors were reminded to complete the skills audit and pen portrait, to be returned to the Chair.</w:t>
            </w:r>
          </w:p>
        </w:tc>
        <w:tc>
          <w:tcPr>
            <w:tcW w:w="1626" w:type="dxa"/>
          </w:tcPr>
          <w:p w14:paraId="76E78B1C" w14:textId="00384732" w:rsidR="000F58BE" w:rsidRPr="00E775B7" w:rsidRDefault="00B5435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Governors</w:t>
            </w:r>
          </w:p>
        </w:tc>
        <w:tc>
          <w:tcPr>
            <w:tcW w:w="2205" w:type="dxa"/>
          </w:tcPr>
          <w:p w14:paraId="2BD09667" w14:textId="5E85EE3A" w:rsidR="000F58BE" w:rsidRPr="00E775B7" w:rsidRDefault="00B54354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Deferred from summer term</w:t>
            </w:r>
          </w:p>
        </w:tc>
      </w:tr>
      <w:tr w:rsidR="000F58BE" w:rsidRPr="00E775B7" w14:paraId="6662ED0F" w14:textId="77777777" w:rsidTr="002E07DA">
        <w:tc>
          <w:tcPr>
            <w:tcW w:w="1182" w:type="dxa"/>
          </w:tcPr>
          <w:p w14:paraId="7341A87A" w14:textId="61A1456D" w:rsidR="000F58BE" w:rsidRPr="00E775B7" w:rsidRDefault="00957292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7" w:type="dxa"/>
          </w:tcPr>
          <w:p w14:paraId="38E95385" w14:textId="7EA05F11" w:rsidR="000F58BE" w:rsidRPr="00E775B7" w:rsidRDefault="00957292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6f</w:t>
            </w:r>
          </w:p>
        </w:tc>
        <w:tc>
          <w:tcPr>
            <w:tcW w:w="4674" w:type="dxa"/>
          </w:tcPr>
          <w:p w14:paraId="6A35F140" w14:textId="696C1BBE" w:rsidR="000F58BE" w:rsidRPr="00E775B7" w:rsidRDefault="00957292" w:rsidP="0081144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36644A">
              <w:rPr>
                <w:rFonts w:ascii="Arial" w:hAnsi="Arial" w:cs="Arial"/>
              </w:rPr>
              <w:t xml:space="preserve">Read the </w:t>
            </w:r>
            <w:r>
              <w:rPr>
                <w:rFonts w:ascii="Arial" w:hAnsi="Arial" w:cs="Arial"/>
              </w:rPr>
              <w:t xml:space="preserve">2022 </w:t>
            </w:r>
            <w:r w:rsidRPr="0036644A">
              <w:rPr>
                <w:rFonts w:ascii="Arial" w:hAnsi="Arial" w:cs="Arial"/>
              </w:rPr>
              <w:t xml:space="preserve">KCSIE document and confirm on GovernorHub.  </w:t>
            </w:r>
            <w:r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1626" w:type="dxa"/>
          </w:tcPr>
          <w:p w14:paraId="32751F95" w14:textId="7BADAE2E" w:rsidR="000F58BE" w:rsidRPr="00E775B7" w:rsidRDefault="0081144D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Governors</w:t>
            </w:r>
          </w:p>
        </w:tc>
        <w:tc>
          <w:tcPr>
            <w:tcW w:w="2205" w:type="dxa"/>
          </w:tcPr>
          <w:p w14:paraId="52497038" w14:textId="436E459B" w:rsidR="000F58BE" w:rsidRPr="00E775B7" w:rsidRDefault="0081144D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Deferred from summer term</w:t>
            </w:r>
          </w:p>
        </w:tc>
      </w:tr>
      <w:tr w:rsidR="00B606BD" w:rsidRPr="00E775B7" w14:paraId="3DF1778D" w14:textId="77777777" w:rsidTr="002E07DA">
        <w:tc>
          <w:tcPr>
            <w:tcW w:w="1182" w:type="dxa"/>
          </w:tcPr>
          <w:p w14:paraId="1451CF27" w14:textId="460007FB" w:rsidR="00B606BD" w:rsidRDefault="000B038F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7" w:type="dxa"/>
          </w:tcPr>
          <w:p w14:paraId="2184CADC" w14:textId="739C9554" w:rsidR="00B606BD" w:rsidRDefault="000B038F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6g</w:t>
            </w:r>
          </w:p>
        </w:tc>
        <w:tc>
          <w:tcPr>
            <w:tcW w:w="4674" w:type="dxa"/>
          </w:tcPr>
          <w:p w14:paraId="7E671C88" w14:textId="719BF5BC" w:rsidR="00B606BD" w:rsidRPr="004C1098" w:rsidRDefault="000B038F" w:rsidP="004C1098">
            <w:pPr>
              <w:pStyle w:val="NoSpacing"/>
              <w:jc w:val="both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Pay Committee to consider consultation responses before approving the final Pay Policy.</w:t>
            </w:r>
          </w:p>
        </w:tc>
        <w:tc>
          <w:tcPr>
            <w:tcW w:w="1626" w:type="dxa"/>
          </w:tcPr>
          <w:p w14:paraId="54BE799A" w14:textId="495938C8" w:rsidR="00B606BD" w:rsidRDefault="000B038F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Pay Committee</w:t>
            </w:r>
          </w:p>
        </w:tc>
        <w:tc>
          <w:tcPr>
            <w:tcW w:w="2205" w:type="dxa"/>
          </w:tcPr>
          <w:p w14:paraId="2A4BEDE0" w14:textId="1D227096" w:rsidR="00B606BD" w:rsidRDefault="000B038F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0F58BE" w:rsidRPr="00E775B7" w14:paraId="7E1822AF" w14:textId="77777777" w:rsidTr="002E07DA">
        <w:tc>
          <w:tcPr>
            <w:tcW w:w="1182" w:type="dxa"/>
          </w:tcPr>
          <w:p w14:paraId="7C2D34AF" w14:textId="40E8C5E4" w:rsidR="000F58BE" w:rsidRPr="00E775B7" w:rsidRDefault="000B038F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7" w:type="dxa"/>
          </w:tcPr>
          <w:p w14:paraId="6D4B0E6A" w14:textId="21FB1323" w:rsidR="000F58BE" w:rsidRPr="00E775B7" w:rsidRDefault="004C109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674" w:type="dxa"/>
          </w:tcPr>
          <w:p w14:paraId="7374E7A0" w14:textId="5D8C02AF" w:rsidR="000F58BE" w:rsidRPr="00E775B7" w:rsidRDefault="004C1098" w:rsidP="004C109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4C1098">
              <w:rPr>
                <w:rFonts w:ascii="Arial" w:hAnsi="Arial" w:cs="Arial"/>
                <w:kern w:val="24"/>
              </w:rPr>
              <w:t>The Headteacher confirmed that the updated Pupil Premium strategy statement would be published on the school’s website by 31</w:t>
            </w:r>
            <w:r w:rsidRPr="004C1098">
              <w:rPr>
                <w:rFonts w:ascii="Arial" w:hAnsi="Arial" w:cs="Arial"/>
                <w:kern w:val="24"/>
                <w:vertAlign w:val="superscript"/>
              </w:rPr>
              <w:t>st</w:t>
            </w:r>
            <w:r w:rsidRPr="004C1098">
              <w:rPr>
                <w:rFonts w:ascii="Arial" w:hAnsi="Arial" w:cs="Arial"/>
                <w:kern w:val="24"/>
              </w:rPr>
              <w:t xml:space="preserve"> December.</w:t>
            </w:r>
          </w:p>
        </w:tc>
        <w:tc>
          <w:tcPr>
            <w:tcW w:w="1626" w:type="dxa"/>
          </w:tcPr>
          <w:p w14:paraId="66E6CD59" w14:textId="5489EEA9" w:rsidR="000F58BE" w:rsidRPr="00E775B7" w:rsidRDefault="004C109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Headteacher</w:t>
            </w:r>
          </w:p>
        </w:tc>
        <w:tc>
          <w:tcPr>
            <w:tcW w:w="2205" w:type="dxa"/>
          </w:tcPr>
          <w:p w14:paraId="3F60C2A6" w14:textId="02C25D9B" w:rsidR="000F58BE" w:rsidRPr="00E775B7" w:rsidRDefault="004C1098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4C1098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December 2022</w:t>
            </w:r>
          </w:p>
        </w:tc>
      </w:tr>
      <w:tr w:rsidR="00ED19F6" w:rsidRPr="00E775B7" w14:paraId="456986E8" w14:textId="77777777" w:rsidTr="002E07DA">
        <w:tc>
          <w:tcPr>
            <w:tcW w:w="1182" w:type="dxa"/>
          </w:tcPr>
          <w:p w14:paraId="21BE061D" w14:textId="7B20A792" w:rsidR="00ED19F6" w:rsidRDefault="000B038F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7" w:type="dxa"/>
          </w:tcPr>
          <w:p w14:paraId="11FD3D03" w14:textId="411FC03E" w:rsidR="00ED19F6" w:rsidRDefault="00ED19F6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13b</w:t>
            </w:r>
          </w:p>
        </w:tc>
        <w:tc>
          <w:tcPr>
            <w:tcW w:w="4674" w:type="dxa"/>
          </w:tcPr>
          <w:p w14:paraId="3B1A5197" w14:textId="51005CBD" w:rsidR="00ED19F6" w:rsidRPr="004C1098" w:rsidRDefault="00ED19F6" w:rsidP="004C1098">
            <w:pPr>
              <w:pStyle w:val="NoSpacing"/>
              <w:jc w:val="both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Committee meeting dates to be arranged.</w:t>
            </w:r>
          </w:p>
        </w:tc>
        <w:tc>
          <w:tcPr>
            <w:tcW w:w="1626" w:type="dxa"/>
          </w:tcPr>
          <w:p w14:paraId="7BB8DBDA" w14:textId="5A4C0EEA" w:rsidR="00ED19F6" w:rsidRDefault="00ED19F6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Committee Chairs</w:t>
            </w:r>
          </w:p>
        </w:tc>
        <w:tc>
          <w:tcPr>
            <w:tcW w:w="2205" w:type="dxa"/>
          </w:tcPr>
          <w:p w14:paraId="7DD73DC4" w14:textId="5D576AFA" w:rsidR="00ED19F6" w:rsidRDefault="00ED19F6" w:rsidP="002E07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</w:tbl>
    <w:p w14:paraId="2103F9D9" w14:textId="0B329515" w:rsidR="000437AF" w:rsidRDefault="000437AF" w:rsidP="00BA79F7">
      <w:pPr>
        <w:spacing w:after="120" w:line="240" w:lineRule="auto"/>
        <w:jc w:val="center"/>
        <w:rPr>
          <w:rFonts w:ascii="Arial" w:hAnsi="Arial" w:cs="Arial"/>
        </w:rPr>
      </w:pPr>
    </w:p>
    <w:p w14:paraId="2E8DF08D" w14:textId="77777777" w:rsidR="000437AF" w:rsidRDefault="000437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D4F11C" w14:textId="3CB315E4" w:rsidR="00BA79F7" w:rsidRDefault="000437AF" w:rsidP="000437AF">
      <w:pPr>
        <w:spacing w:after="12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APPENDIX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0437AF" w14:paraId="7F7D24F4" w14:textId="77777777" w:rsidTr="00C700AB">
        <w:trPr>
          <w:trHeight w:hRule="exact" w:val="1110"/>
        </w:trPr>
        <w:tc>
          <w:tcPr>
            <w:tcW w:w="240" w:type="dxa"/>
          </w:tcPr>
          <w:p w14:paraId="7D06E449" w14:textId="77777777" w:rsidR="000437AF" w:rsidRDefault="000437AF" w:rsidP="00C700AB"/>
        </w:tc>
        <w:tc>
          <w:tcPr>
            <w:tcW w:w="45" w:type="dxa"/>
          </w:tcPr>
          <w:p w14:paraId="0C70BD75" w14:textId="77777777" w:rsidR="000437AF" w:rsidRDefault="000437AF" w:rsidP="00C700AB"/>
        </w:tc>
        <w:tc>
          <w:tcPr>
            <w:tcW w:w="9120" w:type="dxa"/>
            <w:tcBorders>
              <w:left w:val="single" w:sz="32" w:space="0" w:color="000000"/>
            </w:tcBorders>
          </w:tcPr>
          <w:p w14:paraId="5C20EB92" w14:textId="77777777" w:rsidR="000437AF" w:rsidRDefault="000437AF" w:rsidP="00C700AB">
            <w:r>
              <w:rPr>
                <w:rFonts w:ascii="Arial" w:eastAsia="Arial" w:hAnsi="Arial" w:cs="Arial"/>
                <w:color w:val="000000"/>
                <w:sz w:val="40"/>
              </w:rPr>
              <w:t>Torkington Primary School</w:t>
            </w:r>
          </w:p>
          <w:p w14:paraId="75FA3779" w14:textId="77777777" w:rsidR="000437AF" w:rsidRDefault="000437AF" w:rsidP="00C700AB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</w:p>
        </w:tc>
        <w:tc>
          <w:tcPr>
            <w:tcW w:w="570" w:type="dxa"/>
          </w:tcPr>
          <w:p w14:paraId="1B2F0B54" w14:textId="77777777" w:rsidR="000437AF" w:rsidRDefault="000437AF" w:rsidP="00C700AB"/>
        </w:tc>
        <w:tc>
          <w:tcPr>
            <w:tcW w:w="225" w:type="dxa"/>
          </w:tcPr>
          <w:p w14:paraId="76D25E6B" w14:textId="77777777" w:rsidR="000437AF" w:rsidRDefault="000437AF" w:rsidP="00C700AB"/>
        </w:tc>
      </w:tr>
      <w:tr w:rsidR="000437AF" w14:paraId="1026E3D3" w14:textId="77777777" w:rsidTr="00C700AB">
        <w:trPr>
          <w:trHeight w:hRule="exact" w:val="195"/>
        </w:trPr>
        <w:tc>
          <w:tcPr>
            <w:tcW w:w="240" w:type="dxa"/>
          </w:tcPr>
          <w:p w14:paraId="7EFFAF08" w14:textId="77777777" w:rsidR="000437AF" w:rsidRDefault="000437AF" w:rsidP="00C700AB"/>
        </w:tc>
        <w:tc>
          <w:tcPr>
            <w:tcW w:w="45" w:type="dxa"/>
          </w:tcPr>
          <w:p w14:paraId="31EAB2A1" w14:textId="77777777" w:rsidR="000437AF" w:rsidRDefault="000437AF" w:rsidP="00C700AB"/>
        </w:tc>
        <w:tc>
          <w:tcPr>
            <w:tcW w:w="9120" w:type="dxa"/>
          </w:tcPr>
          <w:p w14:paraId="13D3938C" w14:textId="77777777" w:rsidR="000437AF" w:rsidRDefault="000437AF" w:rsidP="00C700AB"/>
        </w:tc>
        <w:tc>
          <w:tcPr>
            <w:tcW w:w="570" w:type="dxa"/>
          </w:tcPr>
          <w:p w14:paraId="36D01928" w14:textId="77777777" w:rsidR="000437AF" w:rsidRDefault="000437AF" w:rsidP="00C700AB"/>
        </w:tc>
        <w:tc>
          <w:tcPr>
            <w:tcW w:w="225" w:type="dxa"/>
          </w:tcPr>
          <w:p w14:paraId="6861EF51" w14:textId="77777777" w:rsidR="000437AF" w:rsidRDefault="000437AF" w:rsidP="00C700AB"/>
        </w:tc>
      </w:tr>
      <w:tr w:rsidR="000437AF" w14:paraId="02D93B04" w14:textId="77777777" w:rsidTr="00C700AB">
        <w:tc>
          <w:tcPr>
            <w:tcW w:w="240" w:type="dxa"/>
          </w:tcPr>
          <w:p w14:paraId="3EFED09F" w14:textId="77777777" w:rsidR="000437AF" w:rsidRDefault="000437AF" w:rsidP="00C700AB"/>
        </w:tc>
        <w:tc>
          <w:tcPr>
            <w:tcW w:w="97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5"/>
              <w:gridCol w:w="9345"/>
            </w:tblGrid>
            <w:tr w:rsidR="000437AF" w14:paraId="3A4B4586" w14:textId="77777777" w:rsidTr="00C700AB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50963BBA" w14:textId="77777777" w:rsidR="000437AF" w:rsidRDefault="000437AF" w:rsidP="00C700AB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2E7E31DA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 Appeals Committee</w:t>
                  </w:r>
                </w:p>
              </w:tc>
            </w:tr>
            <w:tr w:rsidR="000437AF" w14:paraId="345F8C11" w14:textId="77777777" w:rsidTr="00C700AB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74B6EA89" w14:textId="77777777" w:rsidR="000437AF" w:rsidRDefault="000437AF" w:rsidP="00C700AB"/>
              </w:tc>
              <w:tc>
                <w:tcPr>
                  <w:tcW w:w="9690" w:type="dxa"/>
                  <w:gridSpan w:val="2"/>
                </w:tcPr>
                <w:p w14:paraId="28508734" w14:textId="77777777" w:rsidR="000437AF" w:rsidRDefault="000437AF" w:rsidP="00C700AB"/>
              </w:tc>
            </w:tr>
            <w:tr w:rsidR="000437AF" w14:paraId="6BF68FB9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08D282A" w14:textId="77777777" w:rsidR="000437AF" w:rsidRDefault="000437AF" w:rsidP="00C700AB"/>
              </w:tc>
              <w:tc>
                <w:tcPr>
                  <w:tcW w:w="345" w:type="dxa"/>
                </w:tcPr>
                <w:p w14:paraId="524AB1BE" w14:textId="77777777" w:rsidR="000437AF" w:rsidRDefault="000437AF" w:rsidP="00C700AB"/>
              </w:tc>
              <w:tc>
                <w:tcPr>
                  <w:tcW w:w="9345" w:type="dxa"/>
                </w:tcPr>
                <w:p w14:paraId="1691A1BD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Debbie Martin </w:t>
                  </w:r>
                </w:p>
              </w:tc>
            </w:tr>
            <w:tr w:rsidR="000437AF" w14:paraId="67557CFD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CF491A8" w14:textId="77777777" w:rsidR="000437AF" w:rsidRDefault="000437AF" w:rsidP="00C700AB"/>
              </w:tc>
              <w:tc>
                <w:tcPr>
                  <w:tcW w:w="345" w:type="dxa"/>
                </w:tcPr>
                <w:p w14:paraId="7D84D822" w14:textId="77777777" w:rsidR="000437AF" w:rsidRDefault="000437AF" w:rsidP="00C700AB"/>
              </w:tc>
              <w:tc>
                <w:tcPr>
                  <w:tcW w:w="9345" w:type="dxa"/>
                </w:tcPr>
                <w:p w14:paraId="6C64852A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Calum McFarlane </w:t>
                  </w:r>
                </w:p>
              </w:tc>
            </w:tr>
            <w:tr w:rsidR="000437AF" w14:paraId="6C577E42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5A8E2EE" w14:textId="77777777" w:rsidR="000437AF" w:rsidRDefault="000437AF" w:rsidP="00C700AB"/>
              </w:tc>
              <w:tc>
                <w:tcPr>
                  <w:tcW w:w="345" w:type="dxa"/>
                </w:tcPr>
                <w:p w14:paraId="4B16A950" w14:textId="77777777" w:rsidR="000437AF" w:rsidRDefault="000437AF" w:rsidP="00C700AB"/>
              </w:tc>
              <w:tc>
                <w:tcPr>
                  <w:tcW w:w="9345" w:type="dxa"/>
                </w:tcPr>
                <w:p w14:paraId="3F6A4EA2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Rebecca Stuart </w:t>
                  </w:r>
                </w:p>
              </w:tc>
            </w:tr>
            <w:tr w:rsidR="000437AF" w14:paraId="16DBAE4F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39388E8" w14:textId="77777777" w:rsidR="000437AF" w:rsidRDefault="000437AF" w:rsidP="00C700AB"/>
              </w:tc>
              <w:tc>
                <w:tcPr>
                  <w:tcW w:w="345" w:type="dxa"/>
                </w:tcPr>
                <w:p w14:paraId="7DF831E0" w14:textId="77777777" w:rsidR="000437AF" w:rsidRDefault="000437AF" w:rsidP="00C700AB"/>
              </w:tc>
              <w:tc>
                <w:tcPr>
                  <w:tcW w:w="9345" w:type="dxa"/>
                </w:tcPr>
                <w:p w14:paraId="359E597C" w14:textId="77777777" w:rsidR="000437AF" w:rsidRDefault="000437AF" w:rsidP="00C700AB"/>
              </w:tc>
            </w:tr>
            <w:tr w:rsidR="000437AF" w14:paraId="5BC02CA3" w14:textId="77777777" w:rsidTr="00C700AB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04BAD263" w14:textId="77777777" w:rsidR="000437AF" w:rsidRDefault="000437AF" w:rsidP="00C700AB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0E25D099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 Committee</w:t>
                  </w:r>
                </w:p>
              </w:tc>
            </w:tr>
            <w:tr w:rsidR="000437AF" w14:paraId="28086D15" w14:textId="77777777" w:rsidTr="00C700AB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767D45C0" w14:textId="77777777" w:rsidR="000437AF" w:rsidRDefault="000437AF" w:rsidP="00C700AB"/>
              </w:tc>
              <w:tc>
                <w:tcPr>
                  <w:tcW w:w="9690" w:type="dxa"/>
                  <w:gridSpan w:val="2"/>
                </w:tcPr>
                <w:p w14:paraId="3EE9BD1A" w14:textId="77777777" w:rsidR="000437AF" w:rsidRDefault="000437AF" w:rsidP="00C700AB"/>
              </w:tc>
            </w:tr>
            <w:tr w:rsidR="000437AF" w14:paraId="5EFCA8E9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64D81EA" w14:textId="77777777" w:rsidR="000437AF" w:rsidRDefault="000437AF" w:rsidP="00C700AB"/>
              </w:tc>
              <w:tc>
                <w:tcPr>
                  <w:tcW w:w="345" w:type="dxa"/>
                </w:tcPr>
                <w:p w14:paraId="467DCC31" w14:textId="77777777" w:rsidR="000437AF" w:rsidRDefault="000437AF" w:rsidP="00C700AB"/>
              </w:tc>
              <w:tc>
                <w:tcPr>
                  <w:tcW w:w="9345" w:type="dxa"/>
                </w:tcPr>
                <w:p w14:paraId="630F5A00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Nichola Halford </w:t>
                  </w:r>
                </w:p>
              </w:tc>
            </w:tr>
            <w:tr w:rsidR="000437AF" w14:paraId="62EC6565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DE8D69A" w14:textId="77777777" w:rsidR="000437AF" w:rsidRDefault="000437AF" w:rsidP="00C700AB"/>
              </w:tc>
              <w:tc>
                <w:tcPr>
                  <w:tcW w:w="345" w:type="dxa"/>
                </w:tcPr>
                <w:p w14:paraId="087D9143" w14:textId="77777777" w:rsidR="000437AF" w:rsidRDefault="000437AF" w:rsidP="00C700AB"/>
              </w:tc>
              <w:tc>
                <w:tcPr>
                  <w:tcW w:w="9345" w:type="dxa"/>
                </w:tcPr>
                <w:p w14:paraId="543A7D79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Alan Hirst </w:t>
                  </w:r>
                </w:p>
              </w:tc>
            </w:tr>
            <w:tr w:rsidR="000437AF" w14:paraId="54676832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1FAB6C0" w14:textId="77777777" w:rsidR="000437AF" w:rsidRDefault="000437AF" w:rsidP="00C700AB"/>
              </w:tc>
              <w:tc>
                <w:tcPr>
                  <w:tcW w:w="345" w:type="dxa"/>
                </w:tcPr>
                <w:p w14:paraId="2A419C2C" w14:textId="77777777" w:rsidR="000437AF" w:rsidRDefault="000437AF" w:rsidP="00C700AB"/>
              </w:tc>
              <w:tc>
                <w:tcPr>
                  <w:tcW w:w="9345" w:type="dxa"/>
                </w:tcPr>
                <w:p w14:paraId="32111535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Helen Merrick </w:t>
                  </w:r>
                </w:p>
              </w:tc>
            </w:tr>
            <w:tr w:rsidR="000437AF" w14:paraId="1B95771B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E152D1E" w14:textId="77777777" w:rsidR="000437AF" w:rsidRDefault="000437AF" w:rsidP="00C700AB"/>
              </w:tc>
              <w:tc>
                <w:tcPr>
                  <w:tcW w:w="345" w:type="dxa"/>
                </w:tcPr>
                <w:p w14:paraId="2D70A168" w14:textId="77777777" w:rsidR="000437AF" w:rsidRDefault="000437AF" w:rsidP="00C700AB"/>
              </w:tc>
              <w:tc>
                <w:tcPr>
                  <w:tcW w:w="9345" w:type="dxa"/>
                </w:tcPr>
                <w:p w14:paraId="54ECCD86" w14:textId="77777777" w:rsidR="000437AF" w:rsidRDefault="000437AF" w:rsidP="00C700AB"/>
              </w:tc>
            </w:tr>
            <w:tr w:rsidR="000437AF" w14:paraId="5598535F" w14:textId="77777777" w:rsidTr="00C700AB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50071016" w14:textId="77777777" w:rsidR="000437AF" w:rsidRDefault="000437AF" w:rsidP="00C700AB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3A010E8F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Performance Management Group</w:t>
                  </w:r>
                </w:p>
              </w:tc>
            </w:tr>
            <w:tr w:rsidR="000437AF" w14:paraId="067B545D" w14:textId="77777777" w:rsidTr="00C700AB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4FC35208" w14:textId="77777777" w:rsidR="000437AF" w:rsidRDefault="000437AF" w:rsidP="00C700AB"/>
              </w:tc>
              <w:tc>
                <w:tcPr>
                  <w:tcW w:w="9690" w:type="dxa"/>
                  <w:gridSpan w:val="2"/>
                </w:tcPr>
                <w:p w14:paraId="132ED3AD" w14:textId="77777777" w:rsidR="000437AF" w:rsidRDefault="000437AF" w:rsidP="00C700AB"/>
              </w:tc>
            </w:tr>
            <w:tr w:rsidR="000437AF" w14:paraId="61DE50AA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4603652" w14:textId="77777777" w:rsidR="000437AF" w:rsidRDefault="000437AF" w:rsidP="00C700AB"/>
              </w:tc>
              <w:tc>
                <w:tcPr>
                  <w:tcW w:w="345" w:type="dxa"/>
                </w:tcPr>
                <w:p w14:paraId="3A10CD05" w14:textId="77777777" w:rsidR="000437AF" w:rsidRDefault="000437AF" w:rsidP="00C700AB"/>
              </w:tc>
              <w:tc>
                <w:tcPr>
                  <w:tcW w:w="9345" w:type="dxa"/>
                </w:tcPr>
                <w:p w14:paraId="3195FB81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Alan Hirst </w:t>
                  </w:r>
                </w:p>
              </w:tc>
            </w:tr>
            <w:tr w:rsidR="000437AF" w14:paraId="6DBFD871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8C96A91" w14:textId="77777777" w:rsidR="000437AF" w:rsidRDefault="000437AF" w:rsidP="00C700AB"/>
              </w:tc>
              <w:tc>
                <w:tcPr>
                  <w:tcW w:w="345" w:type="dxa"/>
                </w:tcPr>
                <w:p w14:paraId="520A0A3A" w14:textId="77777777" w:rsidR="000437AF" w:rsidRDefault="000437AF" w:rsidP="00C700AB"/>
              </w:tc>
              <w:tc>
                <w:tcPr>
                  <w:tcW w:w="9345" w:type="dxa"/>
                </w:tcPr>
                <w:p w14:paraId="66372CD5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Calum McFarlane </w:t>
                  </w:r>
                </w:p>
              </w:tc>
            </w:tr>
            <w:tr w:rsidR="000437AF" w14:paraId="6A6641AC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3DF6AEC" w14:textId="77777777" w:rsidR="000437AF" w:rsidRDefault="000437AF" w:rsidP="00C700AB"/>
              </w:tc>
              <w:tc>
                <w:tcPr>
                  <w:tcW w:w="345" w:type="dxa"/>
                </w:tcPr>
                <w:p w14:paraId="5D15D3F2" w14:textId="77777777" w:rsidR="000437AF" w:rsidRDefault="000437AF" w:rsidP="00C700AB"/>
              </w:tc>
              <w:tc>
                <w:tcPr>
                  <w:tcW w:w="9345" w:type="dxa"/>
                </w:tcPr>
                <w:p w14:paraId="2970E0A1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Helen Merrick </w:t>
                  </w:r>
                </w:p>
              </w:tc>
            </w:tr>
            <w:tr w:rsidR="000437AF" w14:paraId="7C0710DF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FF264BC" w14:textId="77777777" w:rsidR="000437AF" w:rsidRDefault="000437AF" w:rsidP="00C700AB"/>
              </w:tc>
              <w:tc>
                <w:tcPr>
                  <w:tcW w:w="345" w:type="dxa"/>
                </w:tcPr>
                <w:p w14:paraId="410F66CD" w14:textId="77777777" w:rsidR="000437AF" w:rsidRDefault="000437AF" w:rsidP="00C700AB"/>
              </w:tc>
              <w:tc>
                <w:tcPr>
                  <w:tcW w:w="9345" w:type="dxa"/>
                </w:tcPr>
                <w:p w14:paraId="06E78C89" w14:textId="77777777" w:rsidR="000437AF" w:rsidRDefault="000437AF" w:rsidP="00C700AB"/>
              </w:tc>
            </w:tr>
            <w:tr w:rsidR="000437AF" w14:paraId="51132677" w14:textId="77777777" w:rsidTr="00C700AB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361F488D" w14:textId="77777777" w:rsidR="000437AF" w:rsidRDefault="000437AF" w:rsidP="00C700AB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692F27B4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 Committee</w:t>
                  </w:r>
                </w:p>
              </w:tc>
            </w:tr>
            <w:tr w:rsidR="000437AF" w14:paraId="7BDF87A2" w14:textId="77777777" w:rsidTr="00C700AB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66B789A8" w14:textId="77777777" w:rsidR="000437AF" w:rsidRDefault="000437AF" w:rsidP="00C700AB"/>
              </w:tc>
              <w:tc>
                <w:tcPr>
                  <w:tcW w:w="9690" w:type="dxa"/>
                  <w:gridSpan w:val="2"/>
                </w:tcPr>
                <w:p w14:paraId="2A28D77C" w14:textId="77777777" w:rsidR="000437AF" w:rsidRDefault="000437AF" w:rsidP="00C700AB"/>
              </w:tc>
            </w:tr>
            <w:tr w:rsidR="000437AF" w14:paraId="6154F8F3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9635F04" w14:textId="77777777" w:rsidR="000437AF" w:rsidRDefault="000437AF" w:rsidP="00C700AB"/>
              </w:tc>
              <w:tc>
                <w:tcPr>
                  <w:tcW w:w="345" w:type="dxa"/>
                </w:tcPr>
                <w:p w14:paraId="0440FE63" w14:textId="77777777" w:rsidR="000437AF" w:rsidRDefault="000437AF" w:rsidP="00C700AB"/>
              </w:tc>
              <w:tc>
                <w:tcPr>
                  <w:tcW w:w="9345" w:type="dxa"/>
                </w:tcPr>
                <w:p w14:paraId="4C6BDEF3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Andy Buckler  </w:t>
                  </w:r>
                </w:p>
              </w:tc>
            </w:tr>
            <w:tr w:rsidR="000437AF" w14:paraId="04001668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3DF78F7" w14:textId="77777777" w:rsidR="000437AF" w:rsidRDefault="000437AF" w:rsidP="00C700AB"/>
              </w:tc>
              <w:tc>
                <w:tcPr>
                  <w:tcW w:w="345" w:type="dxa"/>
                </w:tcPr>
                <w:p w14:paraId="7F306AC7" w14:textId="77777777" w:rsidR="000437AF" w:rsidRDefault="000437AF" w:rsidP="00C700AB"/>
              </w:tc>
              <w:tc>
                <w:tcPr>
                  <w:tcW w:w="9345" w:type="dxa"/>
                </w:tcPr>
                <w:p w14:paraId="7F7D4655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Nichola Halford </w:t>
                  </w:r>
                </w:p>
              </w:tc>
            </w:tr>
            <w:tr w:rsidR="000437AF" w14:paraId="38D10C34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2683A13" w14:textId="77777777" w:rsidR="000437AF" w:rsidRDefault="000437AF" w:rsidP="00C700AB"/>
              </w:tc>
              <w:tc>
                <w:tcPr>
                  <w:tcW w:w="345" w:type="dxa"/>
                </w:tcPr>
                <w:p w14:paraId="43889769" w14:textId="77777777" w:rsidR="000437AF" w:rsidRDefault="000437AF" w:rsidP="00C700AB"/>
              </w:tc>
              <w:tc>
                <w:tcPr>
                  <w:tcW w:w="9345" w:type="dxa"/>
                </w:tcPr>
                <w:p w14:paraId="6A256CEF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Alan Hirst (Chair)</w:t>
                  </w:r>
                </w:p>
              </w:tc>
            </w:tr>
            <w:tr w:rsidR="000437AF" w14:paraId="22B4815B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6CDF8A3" w14:textId="77777777" w:rsidR="000437AF" w:rsidRDefault="000437AF" w:rsidP="00C700AB"/>
              </w:tc>
              <w:tc>
                <w:tcPr>
                  <w:tcW w:w="345" w:type="dxa"/>
                </w:tcPr>
                <w:p w14:paraId="66C86592" w14:textId="77777777" w:rsidR="000437AF" w:rsidRDefault="000437AF" w:rsidP="00C700AB"/>
              </w:tc>
              <w:tc>
                <w:tcPr>
                  <w:tcW w:w="9345" w:type="dxa"/>
                </w:tcPr>
                <w:p w14:paraId="30ED8282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Calum McFarlane </w:t>
                  </w:r>
                </w:p>
              </w:tc>
            </w:tr>
            <w:tr w:rsidR="000437AF" w14:paraId="60F3150D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1D34885" w14:textId="77777777" w:rsidR="000437AF" w:rsidRDefault="000437AF" w:rsidP="00C700AB"/>
              </w:tc>
              <w:tc>
                <w:tcPr>
                  <w:tcW w:w="345" w:type="dxa"/>
                </w:tcPr>
                <w:p w14:paraId="2191BC3B" w14:textId="77777777" w:rsidR="000437AF" w:rsidRDefault="000437AF" w:rsidP="00C700AB"/>
              </w:tc>
              <w:tc>
                <w:tcPr>
                  <w:tcW w:w="9345" w:type="dxa"/>
                </w:tcPr>
                <w:p w14:paraId="6EEEF9D3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Andrea Thompson </w:t>
                  </w:r>
                </w:p>
              </w:tc>
            </w:tr>
            <w:tr w:rsidR="000437AF" w14:paraId="71FE6798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87B883C" w14:textId="77777777" w:rsidR="000437AF" w:rsidRDefault="000437AF" w:rsidP="00C700AB"/>
              </w:tc>
              <w:tc>
                <w:tcPr>
                  <w:tcW w:w="345" w:type="dxa"/>
                </w:tcPr>
                <w:p w14:paraId="662650F1" w14:textId="77777777" w:rsidR="000437AF" w:rsidRDefault="000437AF" w:rsidP="00C700AB"/>
              </w:tc>
              <w:tc>
                <w:tcPr>
                  <w:tcW w:w="9345" w:type="dxa"/>
                </w:tcPr>
                <w:p w14:paraId="66FC2403" w14:textId="77777777" w:rsidR="000437AF" w:rsidRDefault="000437AF" w:rsidP="00C700AB"/>
              </w:tc>
            </w:tr>
            <w:tr w:rsidR="000437AF" w14:paraId="7D93D229" w14:textId="77777777" w:rsidTr="00C700AB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47D9309F" w14:textId="77777777" w:rsidR="000437AF" w:rsidRDefault="000437AF" w:rsidP="00C700AB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722B2E15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Steering Committee</w:t>
                  </w:r>
                </w:p>
              </w:tc>
            </w:tr>
            <w:tr w:rsidR="000437AF" w14:paraId="2D793842" w14:textId="77777777" w:rsidTr="00C700AB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2AF27CE3" w14:textId="77777777" w:rsidR="000437AF" w:rsidRDefault="000437AF" w:rsidP="00C700AB"/>
              </w:tc>
              <w:tc>
                <w:tcPr>
                  <w:tcW w:w="9690" w:type="dxa"/>
                  <w:gridSpan w:val="2"/>
                </w:tcPr>
                <w:p w14:paraId="33ADCC09" w14:textId="77777777" w:rsidR="000437AF" w:rsidRDefault="000437AF" w:rsidP="00C700AB"/>
              </w:tc>
            </w:tr>
            <w:tr w:rsidR="000437AF" w14:paraId="3B119104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E6FFE4A" w14:textId="77777777" w:rsidR="000437AF" w:rsidRDefault="000437AF" w:rsidP="00C700AB"/>
              </w:tc>
              <w:tc>
                <w:tcPr>
                  <w:tcW w:w="345" w:type="dxa"/>
                </w:tcPr>
                <w:p w14:paraId="497B2D35" w14:textId="77777777" w:rsidR="000437AF" w:rsidRDefault="000437AF" w:rsidP="00C700AB"/>
              </w:tc>
              <w:tc>
                <w:tcPr>
                  <w:tcW w:w="9345" w:type="dxa"/>
                </w:tcPr>
                <w:p w14:paraId="1582194E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Andy Buckler  </w:t>
                  </w:r>
                </w:p>
              </w:tc>
            </w:tr>
            <w:tr w:rsidR="000437AF" w14:paraId="40235CC5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BF50B77" w14:textId="77777777" w:rsidR="000437AF" w:rsidRDefault="000437AF" w:rsidP="00C700AB"/>
              </w:tc>
              <w:tc>
                <w:tcPr>
                  <w:tcW w:w="345" w:type="dxa"/>
                </w:tcPr>
                <w:p w14:paraId="72C592DE" w14:textId="77777777" w:rsidR="000437AF" w:rsidRDefault="000437AF" w:rsidP="00C700AB"/>
              </w:tc>
              <w:tc>
                <w:tcPr>
                  <w:tcW w:w="9345" w:type="dxa"/>
                </w:tcPr>
                <w:p w14:paraId="20A04929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Alan Hirst </w:t>
                  </w:r>
                </w:p>
              </w:tc>
            </w:tr>
            <w:tr w:rsidR="000437AF" w14:paraId="461E074E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7AAD838" w14:textId="77777777" w:rsidR="000437AF" w:rsidRDefault="000437AF" w:rsidP="00C700AB"/>
              </w:tc>
              <w:tc>
                <w:tcPr>
                  <w:tcW w:w="345" w:type="dxa"/>
                </w:tcPr>
                <w:p w14:paraId="6035B056" w14:textId="77777777" w:rsidR="000437AF" w:rsidRDefault="000437AF" w:rsidP="00C700AB"/>
              </w:tc>
              <w:tc>
                <w:tcPr>
                  <w:tcW w:w="9345" w:type="dxa"/>
                </w:tcPr>
                <w:p w14:paraId="06BAC4D6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Helen Merrick </w:t>
                  </w:r>
                </w:p>
              </w:tc>
            </w:tr>
            <w:tr w:rsidR="000437AF" w14:paraId="4F3076CA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90B12B5" w14:textId="77777777" w:rsidR="000437AF" w:rsidRDefault="000437AF" w:rsidP="00C700AB"/>
              </w:tc>
              <w:tc>
                <w:tcPr>
                  <w:tcW w:w="345" w:type="dxa"/>
                </w:tcPr>
                <w:p w14:paraId="08D9554A" w14:textId="77777777" w:rsidR="000437AF" w:rsidRDefault="000437AF" w:rsidP="00C700AB"/>
              </w:tc>
              <w:tc>
                <w:tcPr>
                  <w:tcW w:w="9345" w:type="dxa"/>
                </w:tcPr>
                <w:p w14:paraId="14A9BFD1" w14:textId="77777777" w:rsidR="000437AF" w:rsidRDefault="000437AF" w:rsidP="00C700AB"/>
              </w:tc>
            </w:tr>
            <w:tr w:rsidR="000437AF" w14:paraId="0DD0E48C" w14:textId="77777777" w:rsidTr="00C700AB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1149F043" w14:textId="77777777" w:rsidR="000437AF" w:rsidRDefault="000437AF" w:rsidP="00C700AB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5C92FBC0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Teaching &amp; Learning Committee</w:t>
                  </w:r>
                </w:p>
              </w:tc>
            </w:tr>
            <w:tr w:rsidR="000437AF" w14:paraId="5D7407F5" w14:textId="77777777" w:rsidTr="00C700AB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21DC82A3" w14:textId="77777777" w:rsidR="000437AF" w:rsidRDefault="000437AF" w:rsidP="00C700AB"/>
              </w:tc>
              <w:tc>
                <w:tcPr>
                  <w:tcW w:w="9690" w:type="dxa"/>
                  <w:gridSpan w:val="2"/>
                </w:tcPr>
                <w:p w14:paraId="238C6E66" w14:textId="77777777" w:rsidR="000437AF" w:rsidRDefault="000437AF" w:rsidP="00C700AB"/>
              </w:tc>
            </w:tr>
            <w:tr w:rsidR="000437AF" w14:paraId="4F42A343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7623817" w14:textId="77777777" w:rsidR="000437AF" w:rsidRDefault="000437AF" w:rsidP="00C700AB"/>
              </w:tc>
              <w:tc>
                <w:tcPr>
                  <w:tcW w:w="345" w:type="dxa"/>
                </w:tcPr>
                <w:p w14:paraId="1E0EAE63" w14:textId="77777777" w:rsidR="000437AF" w:rsidRDefault="000437AF" w:rsidP="00C700AB"/>
              </w:tc>
              <w:tc>
                <w:tcPr>
                  <w:tcW w:w="9345" w:type="dxa"/>
                </w:tcPr>
                <w:p w14:paraId="3444D240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Andy Buckler  </w:t>
                  </w:r>
                </w:p>
              </w:tc>
            </w:tr>
            <w:tr w:rsidR="000437AF" w14:paraId="09A9C623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A7E1C27" w14:textId="77777777" w:rsidR="000437AF" w:rsidRDefault="000437AF" w:rsidP="00C700AB"/>
              </w:tc>
              <w:tc>
                <w:tcPr>
                  <w:tcW w:w="345" w:type="dxa"/>
                </w:tcPr>
                <w:p w14:paraId="630AE3B3" w14:textId="77777777" w:rsidR="000437AF" w:rsidRDefault="000437AF" w:rsidP="00C700AB"/>
              </w:tc>
              <w:tc>
                <w:tcPr>
                  <w:tcW w:w="9345" w:type="dxa"/>
                </w:tcPr>
                <w:p w14:paraId="33CE3A92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Sophie Dodgson </w:t>
                  </w:r>
                </w:p>
              </w:tc>
            </w:tr>
            <w:tr w:rsidR="000437AF" w14:paraId="2577622E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122F10C" w14:textId="77777777" w:rsidR="000437AF" w:rsidRDefault="000437AF" w:rsidP="00C700AB"/>
              </w:tc>
              <w:tc>
                <w:tcPr>
                  <w:tcW w:w="345" w:type="dxa"/>
                </w:tcPr>
                <w:p w14:paraId="44864C60" w14:textId="77777777" w:rsidR="000437AF" w:rsidRDefault="000437AF" w:rsidP="00C700AB"/>
              </w:tc>
              <w:tc>
                <w:tcPr>
                  <w:tcW w:w="9345" w:type="dxa"/>
                </w:tcPr>
                <w:p w14:paraId="6F2CD1BE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Nichola Halford </w:t>
                  </w:r>
                </w:p>
              </w:tc>
            </w:tr>
            <w:tr w:rsidR="000437AF" w14:paraId="328EFC54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FFE57CC" w14:textId="77777777" w:rsidR="000437AF" w:rsidRDefault="000437AF" w:rsidP="00C700AB"/>
              </w:tc>
              <w:tc>
                <w:tcPr>
                  <w:tcW w:w="345" w:type="dxa"/>
                </w:tcPr>
                <w:p w14:paraId="0B7B2C31" w14:textId="77777777" w:rsidR="000437AF" w:rsidRDefault="000437AF" w:rsidP="00C700AB"/>
              </w:tc>
              <w:tc>
                <w:tcPr>
                  <w:tcW w:w="9345" w:type="dxa"/>
                </w:tcPr>
                <w:p w14:paraId="0F5B09AD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Alan Hirst </w:t>
                  </w:r>
                </w:p>
              </w:tc>
            </w:tr>
            <w:tr w:rsidR="000437AF" w14:paraId="740432D0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272EB1F" w14:textId="77777777" w:rsidR="000437AF" w:rsidRDefault="000437AF" w:rsidP="00C700AB"/>
              </w:tc>
              <w:tc>
                <w:tcPr>
                  <w:tcW w:w="345" w:type="dxa"/>
                </w:tcPr>
                <w:p w14:paraId="7DB2DE79" w14:textId="77777777" w:rsidR="000437AF" w:rsidRDefault="000437AF" w:rsidP="00C700AB"/>
              </w:tc>
              <w:tc>
                <w:tcPr>
                  <w:tcW w:w="9345" w:type="dxa"/>
                </w:tcPr>
                <w:p w14:paraId="520DBC78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Merrick (Chair)</w:t>
                  </w:r>
                </w:p>
              </w:tc>
            </w:tr>
            <w:tr w:rsidR="000437AF" w14:paraId="2CD744B5" w14:textId="77777777" w:rsidTr="00C700AB">
              <w:tc>
                <w:tcPr>
                  <w:tcW w:w="45" w:type="dxa"/>
                  <w:vMerge/>
                </w:tcPr>
                <w:p w14:paraId="601E52FE" w14:textId="77777777" w:rsidR="000437AF" w:rsidRDefault="000437AF" w:rsidP="00C700AB"/>
              </w:tc>
              <w:tc>
                <w:tcPr>
                  <w:tcW w:w="345" w:type="dxa"/>
                </w:tcPr>
                <w:p w14:paraId="0662B6D0" w14:textId="77777777" w:rsidR="000437AF" w:rsidRDefault="000437AF" w:rsidP="00C700AB"/>
              </w:tc>
              <w:tc>
                <w:tcPr>
                  <w:tcW w:w="9345" w:type="dxa"/>
                </w:tcPr>
                <w:p w14:paraId="140C098E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Rebecca Stuart </w:t>
                  </w:r>
                </w:p>
              </w:tc>
            </w:tr>
            <w:tr w:rsidR="000437AF" w14:paraId="7BCA34A2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973AF77" w14:textId="77777777" w:rsidR="000437AF" w:rsidRDefault="000437AF" w:rsidP="00C700AB"/>
              </w:tc>
              <w:tc>
                <w:tcPr>
                  <w:tcW w:w="345" w:type="dxa"/>
                </w:tcPr>
                <w:p w14:paraId="461F4EA8" w14:textId="77777777" w:rsidR="000437AF" w:rsidRDefault="000437AF" w:rsidP="00C700AB"/>
              </w:tc>
              <w:tc>
                <w:tcPr>
                  <w:tcW w:w="9345" w:type="dxa"/>
                </w:tcPr>
                <w:p w14:paraId="3A19687C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Andrea Thompson </w:t>
                  </w:r>
                </w:p>
              </w:tc>
            </w:tr>
            <w:tr w:rsidR="000437AF" w14:paraId="5B8735F3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7523805" w14:textId="77777777" w:rsidR="000437AF" w:rsidRDefault="000437AF" w:rsidP="00C700AB"/>
              </w:tc>
              <w:tc>
                <w:tcPr>
                  <w:tcW w:w="345" w:type="dxa"/>
                </w:tcPr>
                <w:p w14:paraId="483BD362" w14:textId="77777777" w:rsidR="000437AF" w:rsidRDefault="000437AF" w:rsidP="00C700AB"/>
              </w:tc>
              <w:tc>
                <w:tcPr>
                  <w:tcW w:w="9345" w:type="dxa"/>
                </w:tcPr>
                <w:p w14:paraId="3A293FF4" w14:textId="77777777" w:rsidR="000437AF" w:rsidRDefault="000437AF" w:rsidP="00C700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Rachael Weeden </w:t>
                  </w:r>
                </w:p>
              </w:tc>
            </w:tr>
            <w:tr w:rsidR="000437AF" w14:paraId="1D91C320" w14:textId="77777777" w:rsidTr="00C700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D2DA1F6" w14:textId="77777777" w:rsidR="000437AF" w:rsidRDefault="000437AF" w:rsidP="00C700AB"/>
              </w:tc>
              <w:tc>
                <w:tcPr>
                  <w:tcW w:w="345" w:type="dxa"/>
                </w:tcPr>
                <w:p w14:paraId="0AAB4FC9" w14:textId="77777777" w:rsidR="000437AF" w:rsidRDefault="000437AF" w:rsidP="00C700AB"/>
              </w:tc>
              <w:tc>
                <w:tcPr>
                  <w:tcW w:w="9345" w:type="dxa"/>
                </w:tcPr>
                <w:p w14:paraId="69207768" w14:textId="77777777" w:rsidR="000437AF" w:rsidRDefault="000437AF" w:rsidP="00C700AB"/>
              </w:tc>
            </w:tr>
          </w:tbl>
          <w:p w14:paraId="7BF75D24" w14:textId="77777777" w:rsidR="000437AF" w:rsidRDefault="000437AF" w:rsidP="00C700AB"/>
        </w:tc>
        <w:tc>
          <w:tcPr>
            <w:tcW w:w="225" w:type="dxa"/>
          </w:tcPr>
          <w:p w14:paraId="5BBD28F6" w14:textId="77777777" w:rsidR="000437AF" w:rsidRDefault="000437AF" w:rsidP="00C700AB"/>
        </w:tc>
      </w:tr>
      <w:tr w:rsidR="000437AF" w:rsidRPr="00341CB1" w14:paraId="10EE29C4" w14:textId="77777777" w:rsidTr="00C700AB">
        <w:trPr>
          <w:trHeight w:hRule="exact" w:val="360"/>
        </w:trPr>
        <w:tc>
          <w:tcPr>
            <w:tcW w:w="240" w:type="dxa"/>
          </w:tcPr>
          <w:p w14:paraId="62B9AD2B" w14:textId="77777777" w:rsidR="000437AF" w:rsidRPr="00341CB1" w:rsidRDefault="000437AF" w:rsidP="00C700AB">
            <w:pPr>
              <w:rPr>
                <w:rFonts w:asciiTheme="minorBidi" w:hAnsiTheme="minorBidi"/>
                <w:b/>
                <w:bCs/>
                <w:u w:val="single"/>
              </w:rPr>
            </w:pPr>
          </w:p>
        </w:tc>
        <w:tc>
          <w:tcPr>
            <w:tcW w:w="45" w:type="dxa"/>
          </w:tcPr>
          <w:p w14:paraId="0835249E" w14:textId="77777777" w:rsidR="000437AF" w:rsidRPr="00341CB1" w:rsidRDefault="000437AF" w:rsidP="00C700AB">
            <w:pPr>
              <w:rPr>
                <w:rFonts w:asciiTheme="minorBidi" w:hAnsiTheme="minorBidi"/>
                <w:b/>
                <w:bCs/>
                <w:u w:val="single"/>
              </w:rPr>
            </w:pPr>
          </w:p>
        </w:tc>
        <w:tc>
          <w:tcPr>
            <w:tcW w:w="9120" w:type="dxa"/>
          </w:tcPr>
          <w:p w14:paraId="79CA6B48" w14:textId="77777777" w:rsidR="000437AF" w:rsidRPr="00341CB1" w:rsidRDefault="000437AF" w:rsidP="00C700AB">
            <w:pPr>
              <w:rPr>
                <w:rFonts w:asciiTheme="minorBidi" w:hAnsiTheme="minorBidi"/>
                <w:b/>
                <w:bCs/>
                <w:u w:val="single"/>
              </w:rPr>
            </w:pPr>
          </w:p>
        </w:tc>
        <w:tc>
          <w:tcPr>
            <w:tcW w:w="570" w:type="dxa"/>
          </w:tcPr>
          <w:p w14:paraId="65829799" w14:textId="77777777" w:rsidR="000437AF" w:rsidRPr="00341CB1" w:rsidRDefault="000437AF" w:rsidP="00C700AB">
            <w:pPr>
              <w:rPr>
                <w:rFonts w:asciiTheme="minorBidi" w:hAnsiTheme="minorBidi"/>
                <w:b/>
                <w:bCs/>
                <w:u w:val="single"/>
              </w:rPr>
            </w:pPr>
          </w:p>
        </w:tc>
        <w:tc>
          <w:tcPr>
            <w:tcW w:w="225" w:type="dxa"/>
          </w:tcPr>
          <w:p w14:paraId="5DFEBEE4" w14:textId="77777777" w:rsidR="000437AF" w:rsidRPr="00341CB1" w:rsidRDefault="000437AF" w:rsidP="00C700AB">
            <w:pPr>
              <w:rPr>
                <w:rFonts w:asciiTheme="minorBidi" w:hAnsiTheme="minorBidi"/>
                <w:b/>
                <w:bCs/>
                <w:u w:val="single"/>
              </w:rPr>
            </w:pPr>
          </w:p>
        </w:tc>
      </w:tr>
    </w:tbl>
    <w:p w14:paraId="1BC4FE20" w14:textId="50D2A7C2" w:rsidR="000437AF" w:rsidRPr="00341CB1" w:rsidRDefault="00341CB1" w:rsidP="000437AF">
      <w:pPr>
        <w:rPr>
          <w:rFonts w:asciiTheme="minorBidi" w:hAnsiTheme="minorBidi"/>
          <w:b/>
          <w:bCs/>
          <w:u w:val="single"/>
        </w:rPr>
      </w:pPr>
      <w:r w:rsidRPr="00341CB1">
        <w:rPr>
          <w:rFonts w:asciiTheme="minorBidi" w:hAnsiTheme="minorBidi"/>
          <w:b/>
          <w:bCs/>
          <w:u w:val="single"/>
        </w:rPr>
        <w:t>Link Governor Roles</w:t>
      </w:r>
      <w:r>
        <w:rPr>
          <w:rFonts w:asciiTheme="minorBidi" w:hAnsiTheme="minorBidi"/>
          <w:b/>
          <w:bCs/>
          <w:u w:val="single"/>
        </w:rPr>
        <w:t>:</w:t>
      </w:r>
    </w:p>
    <w:p w14:paraId="13D6929D" w14:textId="7A225080" w:rsidR="00AF687B" w:rsidRPr="009A07BE" w:rsidRDefault="00AF687B" w:rsidP="009A07BE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muitypography-root"/>
          <w:rFonts w:ascii="Helvetica" w:hAnsi="Helvetica"/>
          <w:color w:val="333333"/>
          <w:sz w:val="23"/>
          <w:szCs w:val="23"/>
        </w:rPr>
        <w:t>Computing Governor</w:t>
      </w:r>
      <w:r w:rsidR="009A07BE">
        <w:rPr>
          <w:rFonts w:ascii="Helvetica" w:hAnsi="Helvetica"/>
          <w:color w:val="333333"/>
          <w:sz w:val="23"/>
          <w:szCs w:val="23"/>
        </w:rPr>
        <w:t xml:space="preserve"> - </w:t>
      </w:r>
      <w:r w:rsidRPr="009A07BE">
        <w:rPr>
          <w:rStyle w:val="muichip-label"/>
          <w:rFonts w:ascii="Helvetica" w:hAnsi="Helvetica"/>
          <w:color w:val="333333"/>
          <w:sz w:val="23"/>
          <w:szCs w:val="23"/>
        </w:rPr>
        <w:t>Calum McFarlane</w:t>
      </w:r>
    </w:p>
    <w:p w14:paraId="7B5CFCCB" w14:textId="0515BD48" w:rsidR="00AF687B" w:rsidRPr="00341CB1" w:rsidRDefault="00AF687B" w:rsidP="00341CB1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9A07BE">
        <w:rPr>
          <w:rStyle w:val="muitypography-root"/>
          <w:rFonts w:ascii="Helvetica" w:hAnsi="Helvetica"/>
          <w:color w:val="333333"/>
          <w:sz w:val="23"/>
          <w:szCs w:val="23"/>
        </w:rPr>
        <w:t>DEAL Governor</w:t>
      </w:r>
      <w:r w:rsidR="009A07BE" w:rsidRPr="009A07BE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9A07BE">
        <w:rPr>
          <w:rStyle w:val="muichip-label"/>
          <w:rFonts w:ascii="Helvetica" w:hAnsi="Helvetica"/>
          <w:color w:val="333333"/>
          <w:sz w:val="23"/>
          <w:szCs w:val="23"/>
        </w:rPr>
        <w:t>Sophie Dodgson</w:t>
      </w:r>
    </w:p>
    <w:p w14:paraId="1565014E" w14:textId="38613428" w:rsidR="00AF687B" w:rsidRPr="00341CB1" w:rsidRDefault="00AF687B" w:rsidP="00341CB1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41CB1">
        <w:rPr>
          <w:rStyle w:val="muitypography-root"/>
          <w:rFonts w:ascii="Helvetica" w:hAnsi="Helvetica"/>
          <w:color w:val="333333"/>
          <w:sz w:val="23"/>
          <w:szCs w:val="23"/>
        </w:rPr>
        <w:t>Development Governor</w:t>
      </w:r>
      <w:r w:rsidR="00341CB1" w:rsidRPr="00341CB1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41CB1">
        <w:rPr>
          <w:rStyle w:val="muichip-label"/>
          <w:rFonts w:ascii="Helvetica" w:hAnsi="Helvetica"/>
          <w:color w:val="333333"/>
          <w:sz w:val="23"/>
          <w:szCs w:val="23"/>
        </w:rPr>
        <w:t>Helen Merrick</w:t>
      </w:r>
    </w:p>
    <w:p w14:paraId="6C195325" w14:textId="1788780D" w:rsidR="00AF687B" w:rsidRPr="00341CB1" w:rsidRDefault="00AF687B" w:rsidP="00341CB1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41CB1">
        <w:rPr>
          <w:rStyle w:val="muitypography-root"/>
          <w:rFonts w:ascii="Helvetica" w:hAnsi="Helvetica"/>
          <w:color w:val="333333"/>
          <w:sz w:val="23"/>
          <w:szCs w:val="23"/>
        </w:rPr>
        <w:t>Diversity Council Governor</w:t>
      </w:r>
      <w:r w:rsidR="00341CB1" w:rsidRPr="00341CB1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41CB1">
        <w:rPr>
          <w:rStyle w:val="muichip-label"/>
          <w:rFonts w:ascii="Helvetica" w:hAnsi="Helvetica"/>
          <w:color w:val="333333"/>
          <w:sz w:val="23"/>
          <w:szCs w:val="23"/>
        </w:rPr>
        <w:t>Rebecca Stuart</w:t>
      </w:r>
    </w:p>
    <w:p w14:paraId="045F37CC" w14:textId="396AC7A4" w:rsidR="00AF687B" w:rsidRPr="00341CB1" w:rsidRDefault="00AF687B" w:rsidP="00341CB1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41CB1">
        <w:rPr>
          <w:rStyle w:val="muitypography-root"/>
          <w:rFonts w:ascii="Helvetica" w:hAnsi="Helvetica"/>
          <w:color w:val="333333"/>
          <w:sz w:val="23"/>
          <w:szCs w:val="23"/>
        </w:rPr>
        <w:t>Eco Council Governor</w:t>
      </w:r>
      <w:r w:rsidR="00341CB1" w:rsidRPr="00341CB1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41CB1">
        <w:rPr>
          <w:rStyle w:val="muichip-label"/>
          <w:rFonts w:ascii="Helvetica" w:hAnsi="Helvetica"/>
          <w:color w:val="333333"/>
          <w:sz w:val="23"/>
          <w:szCs w:val="23"/>
        </w:rPr>
        <w:t>Calum McFarlane</w:t>
      </w:r>
    </w:p>
    <w:p w14:paraId="69A3F83E" w14:textId="06A393A5" w:rsidR="00AF687B" w:rsidRPr="00341CB1" w:rsidRDefault="00AF687B" w:rsidP="00341CB1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41CB1">
        <w:rPr>
          <w:rStyle w:val="muitypography-root"/>
          <w:rFonts w:ascii="Helvetica" w:hAnsi="Helvetica"/>
          <w:color w:val="333333"/>
          <w:sz w:val="23"/>
          <w:szCs w:val="23"/>
        </w:rPr>
        <w:t>Health &amp; Safety Governor</w:t>
      </w:r>
      <w:r w:rsidR="00341CB1" w:rsidRPr="00341CB1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41CB1">
        <w:rPr>
          <w:rStyle w:val="muichip-label"/>
          <w:rFonts w:ascii="Helvetica" w:hAnsi="Helvetica"/>
          <w:color w:val="333333"/>
          <w:sz w:val="23"/>
          <w:szCs w:val="23"/>
        </w:rPr>
        <w:t>Sophie Dodgson</w:t>
      </w:r>
    </w:p>
    <w:p w14:paraId="5E59D318" w14:textId="082D7069" w:rsidR="00AF687B" w:rsidRPr="00341CB1" w:rsidRDefault="00AF687B" w:rsidP="00341CB1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41CB1">
        <w:rPr>
          <w:rStyle w:val="muitypography-root"/>
          <w:rFonts w:ascii="Helvetica" w:hAnsi="Helvetica"/>
          <w:color w:val="333333"/>
          <w:sz w:val="23"/>
          <w:szCs w:val="23"/>
        </w:rPr>
        <w:t>LAC Governor</w:t>
      </w:r>
      <w:r w:rsidR="00341CB1" w:rsidRPr="00341CB1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41CB1">
        <w:rPr>
          <w:rStyle w:val="muichip-label"/>
          <w:rFonts w:ascii="Helvetica" w:hAnsi="Helvetica"/>
          <w:color w:val="333333"/>
          <w:sz w:val="23"/>
          <w:szCs w:val="23"/>
        </w:rPr>
        <w:t>Rachael Weeden</w:t>
      </w:r>
    </w:p>
    <w:p w14:paraId="3AEE9B78" w14:textId="3A5C8D8E" w:rsidR="00AF687B" w:rsidRPr="00341CB1" w:rsidRDefault="00AF687B" w:rsidP="00341CB1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41CB1">
        <w:rPr>
          <w:rStyle w:val="muitypography-root"/>
          <w:rFonts w:ascii="Helvetica" w:hAnsi="Helvetica"/>
          <w:color w:val="333333"/>
          <w:sz w:val="23"/>
          <w:szCs w:val="23"/>
        </w:rPr>
        <w:t>Literacy / English Governor</w:t>
      </w:r>
      <w:r w:rsidR="00341CB1" w:rsidRPr="00341CB1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41CB1">
        <w:rPr>
          <w:rStyle w:val="muichip-label"/>
          <w:rFonts w:ascii="Helvetica" w:hAnsi="Helvetica"/>
          <w:color w:val="333333"/>
          <w:sz w:val="23"/>
          <w:szCs w:val="23"/>
        </w:rPr>
        <w:t>Nichola Halford</w:t>
      </w:r>
    </w:p>
    <w:p w14:paraId="5EE91D03" w14:textId="26009480" w:rsidR="00AF687B" w:rsidRPr="0033061D" w:rsidRDefault="00AF687B" w:rsidP="0033061D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3061D">
        <w:rPr>
          <w:rStyle w:val="muitypography-root"/>
          <w:rFonts w:ascii="Helvetica" w:hAnsi="Helvetica"/>
          <w:color w:val="333333"/>
          <w:sz w:val="23"/>
          <w:szCs w:val="23"/>
        </w:rPr>
        <w:t>Maths Governor</w:t>
      </w:r>
      <w:r w:rsidR="00341CB1" w:rsidRPr="0033061D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Andrea Thompson</w:t>
      </w:r>
      <w:r w:rsidR="0033061D" w:rsidRPr="0033061D">
        <w:rPr>
          <w:rFonts w:ascii="Helvetica" w:hAnsi="Helvetica"/>
          <w:color w:val="333333"/>
          <w:sz w:val="23"/>
          <w:szCs w:val="23"/>
        </w:rPr>
        <w:t xml:space="preserve"> and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Alan Hirst</w:t>
      </w:r>
    </w:p>
    <w:p w14:paraId="4AE25953" w14:textId="28E2079A" w:rsidR="00AF687B" w:rsidRPr="0033061D" w:rsidRDefault="00AF687B" w:rsidP="0033061D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3061D">
        <w:rPr>
          <w:rStyle w:val="muitypography-root"/>
          <w:rFonts w:ascii="Helvetica" w:hAnsi="Helvetica"/>
          <w:color w:val="333333"/>
          <w:sz w:val="23"/>
          <w:szCs w:val="23"/>
        </w:rPr>
        <w:t>PE Link Governor</w:t>
      </w:r>
      <w:r w:rsidR="0033061D" w:rsidRPr="0033061D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Andrea Thompson</w:t>
      </w:r>
    </w:p>
    <w:p w14:paraId="5F319FA1" w14:textId="4B9D9AE7" w:rsidR="00AF687B" w:rsidRPr="0033061D" w:rsidRDefault="00AF687B" w:rsidP="0033061D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3061D">
        <w:rPr>
          <w:rStyle w:val="muitypography-root"/>
          <w:rFonts w:ascii="Helvetica" w:hAnsi="Helvetica"/>
          <w:color w:val="333333"/>
          <w:sz w:val="23"/>
          <w:szCs w:val="23"/>
        </w:rPr>
        <w:t>PHSE Governor</w:t>
      </w:r>
      <w:r w:rsidR="0033061D" w:rsidRPr="0033061D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Rebecca Stuart</w:t>
      </w:r>
    </w:p>
    <w:p w14:paraId="3F24D82E" w14:textId="5127C3DE" w:rsidR="00AF687B" w:rsidRPr="0033061D" w:rsidRDefault="00AF687B" w:rsidP="0033061D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3061D">
        <w:rPr>
          <w:rStyle w:val="muitypography-root"/>
          <w:rFonts w:ascii="Helvetica" w:hAnsi="Helvetica"/>
          <w:color w:val="333333"/>
          <w:sz w:val="23"/>
          <w:szCs w:val="23"/>
        </w:rPr>
        <w:t>Pupil Premium Governor</w:t>
      </w:r>
      <w:r w:rsidR="0033061D" w:rsidRPr="0033061D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Rachael Weeden</w:t>
      </w:r>
    </w:p>
    <w:p w14:paraId="078DCA7F" w14:textId="56AED22B" w:rsidR="00AF687B" w:rsidRPr="0033061D" w:rsidRDefault="00AF687B" w:rsidP="0033061D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3061D">
        <w:rPr>
          <w:rStyle w:val="muitypography-root"/>
          <w:rFonts w:ascii="Helvetica" w:hAnsi="Helvetica"/>
          <w:color w:val="333333"/>
          <w:sz w:val="23"/>
          <w:szCs w:val="23"/>
        </w:rPr>
        <w:t>Safeguarding / Young Carer Governor</w:t>
      </w:r>
      <w:r w:rsidR="0033061D" w:rsidRPr="0033061D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Helen Merrick</w:t>
      </w:r>
      <w:r w:rsidR="0033061D" w:rsidRPr="0033061D">
        <w:rPr>
          <w:rFonts w:ascii="Helvetica" w:hAnsi="Helvetica"/>
          <w:color w:val="333333"/>
          <w:sz w:val="23"/>
          <w:szCs w:val="23"/>
        </w:rPr>
        <w:t xml:space="preserve"> and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Rachael Weeden</w:t>
      </w:r>
    </w:p>
    <w:p w14:paraId="3789F08B" w14:textId="2E6FC49B" w:rsidR="00AF687B" w:rsidRPr="0033061D" w:rsidRDefault="00AF687B" w:rsidP="0033061D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3061D">
        <w:rPr>
          <w:rStyle w:val="muitypography-root"/>
          <w:rFonts w:ascii="Helvetica" w:hAnsi="Helvetica"/>
          <w:color w:val="333333"/>
          <w:sz w:val="23"/>
          <w:szCs w:val="23"/>
        </w:rPr>
        <w:t>Science Governor</w:t>
      </w:r>
      <w:r w:rsidR="0033061D" w:rsidRPr="0033061D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Debbie Martin</w:t>
      </w:r>
      <w:r w:rsidR="0033061D" w:rsidRPr="0033061D">
        <w:rPr>
          <w:rFonts w:ascii="Helvetica" w:hAnsi="Helvetica"/>
          <w:color w:val="333333"/>
          <w:sz w:val="23"/>
          <w:szCs w:val="23"/>
        </w:rPr>
        <w:t xml:space="preserve"> and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Alan Hirst</w:t>
      </w:r>
    </w:p>
    <w:p w14:paraId="66D537F6" w14:textId="29716383" w:rsidR="00AF687B" w:rsidRDefault="00AF687B" w:rsidP="0033061D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 w:rsidRPr="0033061D">
        <w:rPr>
          <w:rStyle w:val="muitypography-root"/>
          <w:rFonts w:ascii="Helvetica" w:hAnsi="Helvetica"/>
          <w:color w:val="333333"/>
          <w:sz w:val="23"/>
          <w:szCs w:val="23"/>
        </w:rPr>
        <w:t>SEN/Disability Governor</w:t>
      </w:r>
      <w:r w:rsidR="0033061D" w:rsidRPr="0033061D">
        <w:rPr>
          <w:rStyle w:val="muitypography-root"/>
          <w:rFonts w:ascii="Helvetica" w:hAnsi="Helvetica"/>
          <w:color w:val="333333"/>
          <w:sz w:val="23"/>
          <w:szCs w:val="23"/>
        </w:rPr>
        <w:t xml:space="preserve"> -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Helen Merrick</w:t>
      </w:r>
      <w:r w:rsidR="0033061D" w:rsidRPr="0033061D">
        <w:rPr>
          <w:rFonts w:ascii="Helvetica" w:hAnsi="Helvetica"/>
          <w:color w:val="333333"/>
          <w:sz w:val="23"/>
          <w:szCs w:val="23"/>
        </w:rPr>
        <w:t xml:space="preserve"> and </w:t>
      </w:r>
      <w:r w:rsidRPr="0033061D">
        <w:rPr>
          <w:rStyle w:val="muichip-label"/>
          <w:rFonts w:ascii="Helvetica" w:hAnsi="Helvetica"/>
          <w:color w:val="333333"/>
          <w:sz w:val="23"/>
          <w:szCs w:val="23"/>
        </w:rPr>
        <w:t>Rachael Weeden</w:t>
      </w:r>
    </w:p>
    <w:p w14:paraId="6047A9AF" w14:textId="2382C174" w:rsidR="00AF687B" w:rsidRPr="0033061D" w:rsidRDefault="0033061D" w:rsidP="0033061D">
      <w:pPr>
        <w:pStyle w:val="muilistitem-root"/>
        <w:numPr>
          <w:ilvl w:val="0"/>
          <w:numId w:val="27"/>
        </w:numPr>
        <w:shd w:val="clear" w:color="auto" w:fill="FFFFFF"/>
        <w:spacing w:before="0" w:after="0" w:line="300" w:lineRule="atLeast"/>
        <w:textAlignment w:val="center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Wellbeing Governor – Rebecca Stuart</w:t>
      </w:r>
    </w:p>
    <w:sectPr w:rsidR="00AF687B" w:rsidRPr="0033061D" w:rsidSect="00847F44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3096C" w14:textId="77777777" w:rsidR="00607B82" w:rsidRDefault="00607B82" w:rsidP="00847F44">
      <w:pPr>
        <w:spacing w:after="0" w:line="240" w:lineRule="auto"/>
      </w:pPr>
      <w:r>
        <w:separator/>
      </w:r>
    </w:p>
  </w:endnote>
  <w:endnote w:type="continuationSeparator" w:id="0">
    <w:p w14:paraId="66FE3362" w14:textId="77777777" w:rsidR="00607B82" w:rsidRDefault="00607B82" w:rsidP="008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B1A6" w14:textId="77777777" w:rsidR="00642689" w:rsidRDefault="005A2B7F">
    <w:pPr>
      <w:pStyle w:val="Footer"/>
    </w:pPr>
    <w:r w:rsidRPr="00467FFB">
      <w:rPr>
        <w:sz w:val="18"/>
        <w:szCs w:val="18"/>
      </w:rPr>
      <w:fldChar w:fldCharType="begin"/>
    </w:r>
    <w:r w:rsidRPr="00467FFB">
      <w:rPr>
        <w:sz w:val="18"/>
        <w:szCs w:val="18"/>
      </w:rPr>
      <w:instrText xml:space="preserve"> PAGE   \* MERGEFORMAT </w:instrText>
    </w:r>
    <w:r w:rsidRPr="00467FFB">
      <w:rPr>
        <w:sz w:val="18"/>
        <w:szCs w:val="18"/>
      </w:rPr>
      <w:fldChar w:fldCharType="separate"/>
    </w:r>
    <w:r w:rsidR="002B67B6">
      <w:rPr>
        <w:noProof/>
        <w:sz w:val="18"/>
        <w:szCs w:val="18"/>
      </w:rPr>
      <w:t>1</w:t>
    </w:r>
    <w:r w:rsidRPr="00467FFB">
      <w:rPr>
        <w:sz w:val="18"/>
        <w:szCs w:val="18"/>
      </w:rPr>
      <w:fldChar w:fldCharType="end"/>
    </w:r>
    <w:r>
      <w:rPr>
        <w:sz w:val="18"/>
        <w:szCs w:val="18"/>
      </w:rPr>
      <w:tab/>
      <w:t xml:space="preserve">                     Signed</w:t>
    </w:r>
    <w:r w:rsidR="0038325E">
      <w:rPr>
        <w:sz w:val="18"/>
        <w:szCs w:val="18"/>
      </w:rPr>
      <w:tab/>
    </w:r>
    <w:r>
      <w:rPr>
        <w:sz w:val="18"/>
        <w:szCs w:val="18"/>
      </w:rPr>
      <w:t xml:space="preserve"> 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2A26D" w14:textId="77777777" w:rsidR="00607B82" w:rsidRDefault="00607B82" w:rsidP="00847F44">
      <w:pPr>
        <w:spacing w:after="0" w:line="240" w:lineRule="auto"/>
      </w:pPr>
      <w:r>
        <w:separator/>
      </w:r>
    </w:p>
  </w:footnote>
  <w:footnote w:type="continuationSeparator" w:id="0">
    <w:p w14:paraId="55D2F1DE" w14:textId="77777777" w:rsidR="00607B82" w:rsidRDefault="00607B82" w:rsidP="008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3990" w14:textId="7305185C" w:rsidR="00642689" w:rsidRPr="00CD6B13" w:rsidRDefault="00642689" w:rsidP="00692C0B">
    <w:pPr>
      <w:pStyle w:val="Header"/>
      <w:jc w:val="right"/>
      <w:rPr>
        <w:rFonts w:ascii="Arial" w:hAnsi="Arial" w:cs="Arial"/>
        <w:sz w:val="18"/>
        <w:szCs w:val="18"/>
      </w:rPr>
    </w:pPr>
    <w:r>
      <w:tab/>
    </w:r>
    <w:r>
      <w:tab/>
    </w:r>
    <w:r w:rsidR="00CB1BB0">
      <w:rPr>
        <w:rFonts w:ascii="Arial" w:hAnsi="Arial" w:cs="Arial"/>
        <w:sz w:val="18"/>
        <w:szCs w:val="18"/>
      </w:rPr>
      <w:t xml:space="preserve">Torkington Primary </w:t>
    </w:r>
    <w:r w:rsidRPr="00CD6B13">
      <w:rPr>
        <w:rFonts w:ascii="Arial" w:hAnsi="Arial" w:cs="Arial"/>
        <w:sz w:val="18"/>
        <w:szCs w:val="1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59F"/>
    <w:multiLevelType w:val="hybridMultilevel"/>
    <w:tmpl w:val="BDB6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8DA"/>
    <w:multiLevelType w:val="hybridMultilevel"/>
    <w:tmpl w:val="DC5E9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35B15"/>
    <w:multiLevelType w:val="hybridMultilevel"/>
    <w:tmpl w:val="DACE9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09C5"/>
    <w:multiLevelType w:val="hybridMultilevel"/>
    <w:tmpl w:val="01C8A3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E4CC2"/>
    <w:multiLevelType w:val="hybridMultilevel"/>
    <w:tmpl w:val="FDDC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24133"/>
    <w:multiLevelType w:val="hybridMultilevel"/>
    <w:tmpl w:val="A2E4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022F6"/>
    <w:multiLevelType w:val="hybridMultilevel"/>
    <w:tmpl w:val="DCAC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2BC4"/>
    <w:multiLevelType w:val="hybridMultilevel"/>
    <w:tmpl w:val="61928298"/>
    <w:lvl w:ilvl="0" w:tplc="80A4AEB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0BE6"/>
    <w:multiLevelType w:val="hybridMultilevel"/>
    <w:tmpl w:val="3A6E0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C7193"/>
    <w:multiLevelType w:val="hybridMultilevel"/>
    <w:tmpl w:val="3C224C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63E1B61"/>
    <w:multiLevelType w:val="hybridMultilevel"/>
    <w:tmpl w:val="3C0AC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A1E10"/>
    <w:multiLevelType w:val="hybridMultilevel"/>
    <w:tmpl w:val="B1DCCB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327DF"/>
    <w:multiLevelType w:val="hybridMultilevel"/>
    <w:tmpl w:val="C50A8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422E6"/>
    <w:multiLevelType w:val="hybridMultilevel"/>
    <w:tmpl w:val="1938B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272BF1"/>
    <w:multiLevelType w:val="hybridMultilevel"/>
    <w:tmpl w:val="009481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5" w15:restartNumberingAfterBreak="0">
    <w:nsid w:val="45B153E3"/>
    <w:multiLevelType w:val="hybridMultilevel"/>
    <w:tmpl w:val="8704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22D3"/>
    <w:multiLevelType w:val="multilevel"/>
    <w:tmpl w:val="576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41DC9"/>
    <w:multiLevelType w:val="hybridMultilevel"/>
    <w:tmpl w:val="D4A6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62C84"/>
    <w:multiLevelType w:val="hybridMultilevel"/>
    <w:tmpl w:val="897A9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BF55F1"/>
    <w:multiLevelType w:val="hybridMultilevel"/>
    <w:tmpl w:val="ACCCB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E472DF"/>
    <w:multiLevelType w:val="hybridMultilevel"/>
    <w:tmpl w:val="4E800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F7FC6"/>
    <w:multiLevelType w:val="hybridMultilevel"/>
    <w:tmpl w:val="72B0538E"/>
    <w:lvl w:ilvl="0" w:tplc="44E0A1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5A64"/>
    <w:multiLevelType w:val="hybridMultilevel"/>
    <w:tmpl w:val="6332F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C258F8"/>
    <w:multiLevelType w:val="hybridMultilevel"/>
    <w:tmpl w:val="C3808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B0EB4"/>
    <w:multiLevelType w:val="hybridMultilevel"/>
    <w:tmpl w:val="93B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E4C7F"/>
    <w:multiLevelType w:val="hybridMultilevel"/>
    <w:tmpl w:val="D3EA5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B0248"/>
    <w:multiLevelType w:val="hybridMultilevel"/>
    <w:tmpl w:val="C5B43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C545B7"/>
    <w:multiLevelType w:val="hybridMultilevel"/>
    <w:tmpl w:val="8C0064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28" w15:restartNumberingAfterBreak="0">
    <w:nsid w:val="743B4750"/>
    <w:multiLevelType w:val="hybridMultilevel"/>
    <w:tmpl w:val="231C5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19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25"/>
  </w:num>
  <w:num w:numId="10">
    <w:abstractNumId w:val="9"/>
  </w:num>
  <w:num w:numId="11">
    <w:abstractNumId w:val="14"/>
  </w:num>
  <w:num w:numId="12">
    <w:abstractNumId w:val="24"/>
  </w:num>
  <w:num w:numId="13">
    <w:abstractNumId w:val="17"/>
  </w:num>
  <w:num w:numId="14">
    <w:abstractNumId w:val="15"/>
  </w:num>
  <w:num w:numId="15">
    <w:abstractNumId w:val="6"/>
  </w:num>
  <w:num w:numId="16">
    <w:abstractNumId w:val="10"/>
  </w:num>
  <w:num w:numId="17">
    <w:abstractNumId w:val="20"/>
  </w:num>
  <w:num w:numId="18">
    <w:abstractNumId w:val="13"/>
  </w:num>
  <w:num w:numId="19">
    <w:abstractNumId w:val="8"/>
  </w:num>
  <w:num w:numId="20">
    <w:abstractNumId w:val="22"/>
  </w:num>
  <w:num w:numId="21">
    <w:abstractNumId w:val="28"/>
  </w:num>
  <w:num w:numId="22">
    <w:abstractNumId w:val="26"/>
  </w:num>
  <w:num w:numId="23">
    <w:abstractNumId w:val="12"/>
  </w:num>
  <w:num w:numId="24">
    <w:abstractNumId w:val="23"/>
  </w:num>
  <w:num w:numId="25">
    <w:abstractNumId w:val="21"/>
  </w:num>
  <w:num w:numId="26">
    <w:abstractNumId w:val="18"/>
  </w:num>
  <w:num w:numId="27">
    <w:abstractNumId w:val="16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FC"/>
    <w:rsid w:val="000139FE"/>
    <w:rsid w:val="0001433F"/>
    <w:rsid w:val="00017BB1"/>
    <w:rsid w:val="0002133E"/>
    <w:rsid w:val="000235C1"/>
    <w:rsid w:val="00023E8E"/>
    <w:rsid w:val="00026725"/>
    <w:rsid w:val="000306E7"/>
    <w:rsid w:val="0003308F"/>
    <w:rsid w:val="000341B2"/>
    <w:rsid w:val="00034E1E"/>
    <w:rsid w:val="00036FB5"/>
    <w:rsid w:val="000437AF"/>
    <w:rsid w:val="0004396C"/>
    <w:rsid w:val="00045E69"/>
    <w:rsid w:val="00047184"/>
    <w:rsid w:val="000472B1"/>
    <w:rsid w:val="0004788C"/>
    <w:rsid w:val="0004793E"/>
    <w:rsid w:val="00047D66"/>
    <w:rsid w:val="00055F5E"/>
    <w:rsid w:val="00057811"/>
    <w:rsid w:val="00071E59"/>
    <w:rsid w:val="00072D5C"/>
    <w:rsid w:val="00074337"/>
    <w:rsid w:val="000753C7"/>
    <w:rsid w:val="000757C8"/>
    <w:rsid w:val="00086D13"/>
    <w:rsid w:val="00094E25"/>
    <w:rsid w:val="00095FFC"/>
    <w:rsid w:val="000965A3"/>
    <w:rsid w:val="000A6CAD"/>
    <w:rsid w:val="000B038F"/>
    <w:rsid w:val="000B7311"/>
    <w:rsid w:val="000D1353"/>
    <w:rsid w:val="000D2EE5"/>
    <w:rsid w:val="000D37C0"/>
    <w:rsid w:val="000D6111"/>
    <w:rsid w:val="000E43FF"/>
    <w:rsid w:val="000E6A2C"/>
    <w:rsid w:val="000F388C"/>
    <w:rsid w:val="000F58BE"/>
    <w:rsid w:val="000F6435"/>
    <w:rsid w:val="001026B7"/>
    <w:rsid w:val="001047B2"/>
    <w:rsid w:val="00111EE0"/>
    <w:rsid w:val="00120481"/>
    <w:rsid w:val="001228FB"/>
    <w:rsid w:val="0012601C"/>
    <w:rsid w:val="001265AD"/>
    <w:rsid w:val="0013042E"/>
    <w:rsid w:val="001336B9"/>
    <w:rsid w:val="00136F30"/>
    <w:rsid w:val="0014221E"/>
    <w:rsid w:val="00151CB5"/>
    <w:rsid w:val="00161890"/>
    <w:rsid w:val="00164490"/>
    <w:rsid w:val="00165BCE"/>
    <w:rsid w:val="00166614"/>
    <w:rsid w:val="00170CA9"/>
    <w:rsid w:val="00171714"/>
    <w:rsid w:val="00175037"/>
    <w:rsid w:val="00175783"/>
    <w:rsid w:val="001804AB"/>
    <w:rsid w:val="00186FA7"/>
    <w:rsid w:val="00194562"/>
    <w:rsid w:val="00196859"/>
    <w:rsid w:val="00197CC2"/>
    <w:rsid w:val="001B3940"/>
    <w:rsid w:val="001B47A5"/>
    <w:rsid w:val="001D2991"/>
    <w:rsid w:val="001D6BBC"/>
    <w:rsid w:val="001D7721"/>
    <w:rsid w:val="001E135A"/>
    <w:rsid w:val="001E1FF6"/>
    <w:rsid w:val="001E2E99"/>
    <w:rsid w:val="001E2FD0"/>
    <w:rsid w:val="001E5797"/>
    <w:rsid w:val="001E656E"/>
    <w:rsid w:val="0020120E"/>
    <w:rsid w:val="00202BEB"/>
    <w:rsid w:val="00210022"/>
    <w:rsid w:val="0021630E"/>
    <w:rsid w:val="00217574"/>
    <w:rsid w:val="00220AAD"/>
    <w:rsid w:val="00222A91"/>
    <w:rsid w:val="0022482E"/>
    <w:rsid w:val="00241061"/>
    <w:rsid w:val="002478B3"/>
    <w:rsid w:val="00252805"/>
    <w:rsid w:val="00253AF4"/>
    <w:rsid w:val="0026160F"/>
    <w:rsid w:val="0026423A"/>
    <w:rsid w:val="00264888"/>
    <w:rsid w:val="00265E6D"/>
    <w:rsid w:val="00270C69"/>
    <w:rsid w:val="002730C8"/>
    <w:rsid w:val="002738FF"/>
    <w:rsid w:val="002769E7"/>
    <w:rsid w:val="00277BE7"/>
    <w:rsid w:val="0028698C"/>
    <w:rsid w:val="002A195C"/>
    <w:rsid w:val="002B67B6"/>
    <w:rsid w:val="002C75B7"/>
    <w:rsid w:val="002D3EE5"/>
    <w:rsid w:val="002D53BD"/>
    <w:rsid w:val="002D578F"/>
    <w:rsid w:val="002E0134"/>
    <w:rsid w:val="00300F01"/>
    <w:rsid w:val="0030278B"/>
    <w:rsid w:val="0031104B"/>
    <w:rsid w:val="00313BE9"/>
    <w:rsid w:val="00315E8F"/>
    <w:rsid w:val="0032138C"/>
    <w:rsid w:val="0032154F"/>
    <w:rsid w:val="003260A2"/>
    <w:rsid w:val="0033061D"/>
    <w:rsid w:val="00341CB1"/>
    <w:rsid w:val="00342A2A"/>
    <w:rsid w:val="00351336"/>
    <w:rsid w:val="0035656A"/>
    <w:rsid w:val="00356798"/>
    <w:rsid w:val="00356BB2"/>
    <w:rsid w:val="00360C37"/>
    <w:rsid w:val="00362F5D"/>
    <w:rsid w:val="0036554B"/>
    <w:rsid w:val="003677F2"/>
    <w:rsid w:val="00372FED"/>
    <w:rsid w:val="00373FA4"/>
    <w:rsid w:val="00376414"/>
    <w:rsid w:val="003817C6"/>
    <w:rsid w:val="003817E2"/>
    <w:rsid w:val="0038325E"/>
    <w:rsid w:val="00386DA5"/>
    <w:rsid w:val="00390AEB"/>
    <w:rsid w:val="003914EB"/>
    <w:rsid w:val="00391684"/>
    <w:rsid w:val="00392F93"/>
    <w:rsid w:val="00394286"/>
    <w:rsid w:val="00395069"/>
    <w:rsid w:val="0039685D"/>
    <w:rsid w:val="003A2471"/>
    <w:rsid w:val="003A462C"/>
    <w:rsid w:val="003A764D"/>
    <w:rsid w:val="003B2E3E"/>
    <w:rsid w:val="003B57CD"/>
    <w:rsid w:val="003B7A98"/>
    <w:rsid w:val="003D3F24"/>
    <w:rsid w:val="003D6FF7"/>
    <w:rsid w:val="003E2979"/>
    <w:rsid w:val="003E2B18"/>
    <w:rsid w:val="003E3195"/>
    <w:rsid w:val="003E5356"/>
    <w:rsid w:val="003E7E9A"/>
    <w:rsid w:val="003F03DE"/>
    <w:rsid w:val="003F2A93"/>
    <w:rsid w:val="003F4A9E"/>
    <w:rsid w:val="003F6589"/>
    <w:rsid w:val="0040085D"/>
    <w:rsid w:val="004015BC"/>
    <w:rsid w:val="004040D0"/>
    <w:rsid w:val="004102D1"/>
    <w:rsid w:val="004116B7"/>
    <w:rsid w:val="00411BE1"/>
    <w:rsid w:val="00412E07"/>
    <w:rsid w:val="00416257"/>
    <w:rsid w:val="00424F72"/>
    <w:rsid w:val="00425CAB"/>
    <w:rsid w:val="0042628C"/>
    <w:rsid w:val="004315B5"/>
    <w:rsid w:val="0043418F"/>
    <w:rsid w:val="004379A0"/>
    <w:rsid w:val="00446726"/>
    <w:rsid w:val="004479BF"/>
    <w:rsid w:val="00455D18"/>
    <w:rsid w:val="004564AE"/>
    <w:rsid w:val="00456AEE"/>
    <w:rsid w:val="00456D37"/>
    <w:rsid w:val="0046523F"/>
    <w:rsid w:val="00465A51"/>
    <w:rsid w:val="004677AC"/>
    <w:rsid w:val="00467E1C"/>
    <w:rsid w:val="00474C11"/>
    <w:rsid w:val="00477A38"/>
    <w:rsid w:val="00487CEB"/>
    <w:rsid w:val="00487E9C"/>
    <w:rsid w:val="00490688"/>
    <w:rsid w:val="004924F4"/>
    <w:rsid w:val="00493507"/>
    <w:rsid w:val="00494461"/>
    <w:rsid w:val="004945A3"/>
    <w:rsid w:val="00497745"/>
    <w:rsid w:val="004A164D"/>
    <w:rsid w:val="004A1BD2"/>
    <w:rsid w:val="004B563C"/>
    <w:rsid w:val="004C03E4"/>
    <w:rsid w:val="004C0A3C"/>
    <w:rsid w:val="004C1098"/>
    <w:rsid w:val="004C146C"/>
    <w:rsid w:val="004C5377"/>
    <w:rsid w:val="004C5E49"/>
    <w:rsid w:val="004C6058"/>
    <w:rsid w:val="004C7DED"/>
    <w:rsid w:val="004C7EA6"/>
    <w:rsid w:val="004D0AAC"/>
    <w:rsid w:val="004D3D88"/>
    <w:rsid w:val="004D5303"/>
    <w:rsid w:val="004D6309"/>
    <w:rsid w:val="004E0FC4"/>
    <w:rsid w:val="004E7199"/>
    <w:rsid w:val="004E7E13"/>
    <w:rsid w:val="004F088B"/>
    <w:rsid w:val="004F10C7"/>
    <w:rsid w:val="004F1E4D"/>
    <w:rsid w:val="004F223D"/>
    <w:rsid w:val="004F2A5F"/>
    <w:rsid w:val="004F2EB6"/>
    <w:rsid w:val="0050023D"/>
    <w:rsid w:val="00505B72"/>
    <w:rsid w:val="005078E9"/>
    <w:rsid w:val="00512E7D"/>
    <w:rsid w:val="00522399"/>
    <w:rsid w:val="005250A6"/>
    <w:rsid w:val="00530D84"/>
    <w:rsid w:val="005313B1"/>
    <w:rsid w:val="0053191C"/>
    <w:rsid w:val="0053484A"/>
    <w:rsid w:val="00536397"/>
    <w:rsid w:val="005405BC"/>
    <w:rsid w:val="00551B32"/>
    <w:rsid w:val="00552338"/>
    <w:rsid w:val="00561535"/>
    <w:rsid w:val="005634B2"/>
    <w:rsid w:val="00564141"/>
    <w:rsid w:val="00565D21"/>
    <w:rsid w:val="0057692F"/>
    <w:rsid w:val="00581D9F"/>
    <w:rsid w:val="00586243"/>
    <w:rsid w:val="00586F12"/>
    <w:rsid w:val="00590AAD"/>
    <w:rsid w:val="0059146C"/>
    <w:rsid w:val="00592E98"/>
    <w:rsid w:val="00592E9A"/>
    <w:rsid w:val="0059387D"/>
    <w:rsid w:val="00593B27"/>
    <w:rsid w:val="00597797"/>
    <w:rsid w:val="005A0D1D"/>
    <w:rsid w:val="005A25E7"/>
    <w:rsid w:val="005A2B7F"/>
    <w:rsid w:val="005A2DC0"/>
    <w:rsid w:val="005B40D9"/>
    <w:rsid w:val="005D5335"/>
    <w:rsid w:val="005E445B"/>
    <w:rsid w:val="005E5D5E"/>
    <w:rsid w:val="005E78DD"/>
    <w:rsid w:val="005F0C2F"/>
    <w:rsid w:val="005F0E5F"/>
    <w:rsid w:val="005F38EA"/>
    <w:rsid w:val="005F3C5F"/>
    <w:rsid w:val="005F7555"/>
    <w:rsid w:val="005F76CF"/>
    <w:rsid w:val="00607B82"/>
    <w:rsid w:val="00610F8B"/>
    <w:rsid w:val="00612997"/>
    <w:rsid w:val="00614781"/>
    <w:rsid w:val="006156DB"/>
    <w:rsid w:val="00616AFE"/>
    <w:rsid w:val="006215E2"/>
    <w:rsid w:val="00625B6D"/>
    <w:rsid w:val="006264BE"/>
    <w:rsid w:val="00633A24"/>
    <w:rsid w:val="00634C72"/>
    <w:rsid w:val="0063766A"/>
    <w:rsid w:val="00640CE6"/>
    <w:rsid w:val="00642689"/>
    <w:rsid w:val="00642A62"/>
    <w:rsid w:val="006469F2"/>
    <w:rsid w:val="00647D01"/>
    <w:rsid w:val="00660EDF"/>
    <w:rsid w:val="006643C5"/>
    <w:rsid w:val="00666061"/>
    <w:rsid w:val="00674A83"/>
    <w:rsid w:val="00680F88"/>
    <w:rsid w:val="0068116A"/>
    <w:rsid w:val="00682E9A"/>
    <w:rsid w:val="00685783"/>
    <w:rsid w:val="00692C0B"/>
    <w:rsid w:val="00693183"/>
    <w:rsid w:val="0069577A"/>
    <w:rsid w:val="006974CB"/>
    <w:rsid w:val="006A1A35"/>
    <w:rsid w:val="006B06DF"/>
    <w:rsid w:val="006B433B"/>
    <w:rsid w:val="006C2972"/>
    <w:rsid w:val="006D2B9E"/>
    <w:rsid w:val="006E0192"/>
    <w:rsid w:val="006E1237"/>
    <w:rsid w:val="006E1B34"/>
    <w:rsid w:val="006E21D4"/>
    <w:rsid w:val="006E3EB4"/>
    <w:rsid w:val="006E5185"/>
    <w:rsid w:val="006E5696"/>
    <w:rsid w:val="006E6B10"/>
    <w:rsid w:val="006F442B"/>
    <w:rsid w:val="006F75AB"/>
    <w:rsid w:val="00704292"/>
    <w:rsid w:val="0070461E"/>
    <w:rsid w:val="00707B9F"/>
    <w:rsid w:val="00717540"/>
    <w:rsid w:val="0071770D"/>
    <w:rsid w:val="00717DF9"/>
    <w:rsid w:val="0072494C"/>
    <w:rsid w:val="007273F3"/>
    <w:rsid w:val="00732670"/>
    <w:rsid w:val="00733ABD"/>
    <w:rsid w:val="00736EA0"/>
    <w:rsid w:val="007408D1"/>
    <w:rsid w:val="00745C04"/>
    <w:rsid w:val="007469A8"/>
    <w:rsid w:val="00755F4C"/>
    <w:rsid w:val="00757327"/>
    <w:rsid w:val="00763E8B"/>
    <w:rsid w:val="007764C0"/>
    <w:rsid w:val="00776AC6"/>
    <w:rsid w:val="0078326A"/>
    <w:rsid w:val="00783B31"/>
    <w:rsid w:val="007874B6"/>
    <w:rsid w:val="00790014"/>
    <w:rsid w:val="0079354D"/>
    <w:rsid w:val="0079535B"/>
    <w:rsid w:val="007963C6"/>
    <w:rsid w:val="007A068F"/>
    <w:rsid w:val="007A3FFA"/>
    <w:rsid w:val="007A4E56"/>
    <w:rsid w:val="007B09ED"/>
    <w:rsid w:val="007B178A"/>
    <w:rsid w:val="007C0945"/>
    <w:rsid w:val="007C27B7"/>
    <w:rsid w:val="007C7075"/>
    <w:rsid w:val="007D588A"/>
    <w:rsid w:val="007D5928"/>
    <w:rsid w:val="007E00B3"/>
    <w:rsid w:val="007E1964"/>
    <w:rsid w:val="007E1ED8"/>
    <w:rsid w:val="007F5ABE"/>
    <w:rsid w:val="007F6441"/>
    <w:rsid w:val="00801E36"/>
    <w:rsid w:val="008031FC"/>
    <w:rsid w:val="008039CE"/>
    <w:rsid w:val="00803E72"/>
    <w:rsid w:val="00805704"/>
    <w:rsid w:val="0080689C"/>
    <w:rsid w:val="0081144D"/>
    <w:rsid w:val="00821FDC"/>
    <w:rsid w:val="00826D53"/>
    <w:rsid w:val="00830755"/>
    <w:rsid w:val="00831FF5"/>
    <w:rsid w:val="0083495D"/>
    <w:rsid w:val="00836A90"/>
    <w:rsid w:val="00843A12"/>
    <w:rsid w:val="00846F79"/>
    <w:rsid w:val="00847F44"/>
    <w:rsid w:val="00861B20"/>
    <w:rsid w:val="00865151"/>
    <w:rsid w:val="00871575"/>
    <w:rsid w:val="00872FC3"/>
    <w:rsid w:val="00874680"/>
    <w:rsid w:val="00894136"/>
    <w:rsid w:val="008A166F"/>
    <w:rsid w:val="008A1826"/>
    <w:rsid w:val="008A1F53"/>
    <w:rsid w:val="008A23EA"/>
    <w:rsid w:val="008A77E2"/>
    <w:rsid w:val="008A7A3C"/>
    <w:rsid w:val="008B2DC2"/>
    <w:rsid w:val="008B3C2E"/>
    <w:rsid w:val="008B73F9"/>
    <w:rsid w:val="008B75FC"/>
    <w:rsid w:val="008C063C"/>
    <w:rsid w:val="008C7405"/>
    <w:rsid w:val="008C74B6"/>
    <w:rsid w:val="008D02F0"/>
    <w:rsid w:val="008D1CAE"/>
    <w:rsid w:val="008D2053"/>
    <w:rsid w:val="008E0114"/>
    <w:rsid w:val="008E0618"/>
    <w:rsid w:val="008F304C"/>
    <w:rsid w:val="008F5183"/>
    <w:rsid w:val="00900FD7"/>
    <w:rsid w:val="00904B8A"/>
    <w:rsid w:val="00914353"/>
    <w:rsid w:val="0091679C"/>
    <w:rsid w:val="009225E0"/>
    <w:rsid w:val="00926C5B"/>
    <w:rsid w:val="00930FD4"/>
    <w:rsid w:val="0093165E"/>
    <w:rsid w:val="00933965"/>
    <w:rsid w:val="009379A6"/>
    <w:rsid w:val="0095066D"/>
    <w:rsid w:val="0095195A"/>
    <w:rsid w:val="00951D89"/>
    <w:rsid w:val="00953889"/>
    <w:rsid w:val="00954506"/>
    <w:rsid w:val="00954BC2"/>
    <w:rsid w:val="00957292"/>
    <w:rsid w:val="00961E11"/>
    <w:rsid w:val="009626D2"/>
    <w:rsid w:val="0096688E"/>
    <w:rsid w:val="0097122A"/>
    <w:rsid w:val="00981007"/>
    <w:rsid w:val="009814D9"/>
    <w:rsid w:val="009818A2"/>
    <w:rsid w:val="00987DDE"/>
    <w:rsid w:val="00997B48"/>
    <w:rsid w:val="009A07BE"/>
    <w:rsid w:val="009A17E7"/>
    <w:rsid w:val="009A2B72"/>
    <w:rsid w:val="009A3CCF"/>
    <w:rsid w:val="009A43FA"/>
    <w:rsid w:val="009B20C2"/>
    <w:rsid w:val="009C717B"/>
    <w:rsid w:val="009C778F"/>
    <w:rsid w:val="009D0E7A"/>
    <w:rsid w:val="009D11D0"/>
    <w:rsid w:val="009D3E48"/>
    <w:rsid w:val="009E1BB0"/>
    <w:rsid w:val="009E6D6A"/>
    <w:rsid w:val="009E7DA8"/>
    <w:rsid w:val="009F016D"/>
    <w:rsid w:val="00A02EB9"/>
    <w:rsid w:val="00A056D3"/>
    <w:rsid w:val="00A05DE4"/>
    <w:rsid w:val="00A10BD5"/>
    <w:rsid w:val="00A126D9"/>
    <w:rsid w:val="00A12D12"/>
    <w:rsid w:val="00A139E8"/>
    <w:rsid w:val="00A159BE"/>
    <w:rsid w:val="00A238F1"/>
    <w:rsid w:val="00A251BA"/>
    <w:rsid w:val="00A34025"/>
    <w:rsid w:val="00A3625D"/>
    <w:rsid w:val="00A37DB6"/>
    <w:rsid w:val="00A42A64"/>
    <w:rsid w:val="00A434E0"/>
    <w:rsid w:val="00A46D45"/>
    <w:rsid w:val="00A5209D"/>
    <w:rsid w:val="00A53EDD"/>
    <w:rsid w:val="00A5427E"/>
    <w:rsid w:val="00A55910"/>
    <w:rsid w:val="00A62B20"/>
    <w:rsid w:val="00A63255"/>
    <w:rsid w:val="00A63368"/>
    <w:rsid w:val="00A63F60"/>
    <w:rsid w:val="00A71A62"/>
    <w:rsid w:val="00A722ED"/>
    <w:rsid w:val="00A73256"/>
    <w:rsid w:val="00A77C5B"/>
    <w:rsid w:val="00A80C80"/>
    <w:rsid w:val="00A80CC6"/>
    <w:rsid w:val="00A810CB"/>
    <w:rsid w:val="00A9038B"/>
    <w:rsid w:val="00A92787"/>
    <w:rsid w:val="00A96857"/>
    <w:rsid w:val="00AA06AA"/>
    <w:rsid w:val="00AA3114"/>
    <w:rsid w:val="00AA4FDD"/>
    <w:rsid w:val="00AB1140"/>
    <w:rsid w:val="00AB40B5"/>
    <w:rsid w:val="00AB6E61"/>
    <w:rsid w:val="00AB7FFD"/>
    <w:rsid w:val="00AC2E3E"/>
    <w:rsid w:val="00AC43FC"/>
    <w:rsid w:val="00AC57E9"/>
    <w:rsid w:val="00AC7E5B"/>
    <w:rsid w:val="00AC7F0B"/>
    <w:rsid w:val="00AD2A8A"/>
    <w:rsid w:val="00AD7A5D"/>
    <w:rsid w:val="00AE3ED3"/>
    <w:rsid w:val="00AE6A64"/>
    <w:rsid w:val="00AF3FFA"/>
    <w:rsid w:val="00AF687B"/>
    <w:rsid w:val="00B00C5B"/>
    <w:rsid w:val="00B01789"/>
    <w:rsid w:val="00B039BD"/>
    <w:rsid w:val="00B11DB3"/>
    <w:rsid w:val="00B12B4D"/>
    <w:rsid w:val="00B22C5C"/>
    <w:rsid w:val="00B23BC0"/>
    <w:rsid w:val="00B2634E"/>
    <w:rsid w:val="00B276E5"/>
    <w:rsid w:val="00B31877"/>
    <w:rsid w:val="00B31D47"/>
    <w:rsid w:val="00B3217B"/>
    <w:rsid w:val="00B3282D"/>
    <w:rsid w:val="00B34108"/>
    <w:rsid w:val="00B34AB5"/>
    <w:rsid w:val="00B34CD1"/>
    <w:rsid w:val="00B37562"/>
    <w:rsid w:val="00B40050"/>
    <w:rsid w:val="00B41570"/>
    <w:rsid w:val="00B451CF"/>
    <w:rsid w:val="00B45D3D"/>
    <w:rsid w:val="00B46076"/>
    <w:rsid w:val="00B4658E"/>
    <w:rsid w:val="00B478DD"/>
    <w:rsid w:val="00B47E7C"/>
    <w:rsid w:val="00B512E8"/>
    <w:rsid w:val="00B51322"/>
    <w:rsid w:val="00B51906"/>
    <w:rsid w:val="00B52CE3"/>
    <w:rsid w:val="00B53293"/>
    <w:rsid w:val="00B54354"/>
    <w:rsid w:val="00B5765B"/>
    <w:rsid w:val="00B606BD"/>
    <w:rsid w:val="00B62C4F"/>
    <w:rsid w:val="00B66472"/>
    <w:rsid w:val="00B72D07"/>
    <w:rsid w:val="00B76725"/>
    <w:rsid w:val="00B81DB0"/>
    <w:rsid w:val="00B820F8"/>
    <w:rsid w:val="00B8524A"/>
    <w:rsid w:val="00B91647"/>
    <w:rsid w:val="00B93326"/>
    <w:rsid w:val="00B93E00"/>
    <w:rsid w:val="00B962D1"/>
    <w:rsid w:val="00BA544B"/>
    <w:rsid w:val="00BA79F7"/>
    <w:rsid w:val="00BA7DBC"/>
    <w:rsid w:val="00BB0287"/>
    <w:rsid w:val="00BB0857"/>
    <w:rsid w:val="00BB4678"/>
    <w:rsid w:val="00BB73C4"/>
    <w:rsid w:val="00BB7D83"/>
    <w:rsid w:val="00BC00F8"/>
    <w:rsid w:val="00BC46A4"/>
    <w:rsid w:val="00BC4F62"/>
    <w:rsid w:val="00BC687E"/>
    <w:rsid w:val="00BD13F5"/>
    <w:rsid w:val="00BD2E77"/>
    <w:rsid w:val="00BD3745"/>
    <w:rsid w:val="00BE2DB1"/>
    <w:rsid w:val="00BE4D18"/>
    <w:rsid w:val="00BE592F"/>
    <w:rsid w:val="00BF4A4C"/>
    <w:rsid w:val="00C01F08"/>
    <w:rsid w:val="00C148E0"/>
    <w:rsid w:val="00C2394D"/>
    <w:rsid w:val="00C268DA"/>
    <w:rsid w:val="00C26F4E"/>
    <w:rsid w:val="00C43F18"/>
    <w:rsid w:val="00C44963"/>
    <w:rsid w:val="00C54AA1"/>
    <w:rsid w:val="00C62488"/>
    <w:rsid w:val="00C6295B"/>
    <w:rsid w:val="00C66611"/>
    <w:rsid w:val="00C72FF0"/>
    <w:rsid w:val="00C84A52"/>
    <w:rsid w:val="00C8794F"/>
    <w:rsid w:val="00C93A0F"/>
    <w:rsid w:val="00C93DD8"/>
    <w:rsid w:val="00C9591F"/>
    <w:rsid w:val="00CA0B59"/>
    <w:rsid w:val="00CA1A6D"/>
    <w:rsid w:val="00CA1C41"/>
    <w:rsid w:val="00CA2208"/>
    <w:rsid w:val="00CA2673"/>
    <w:rsid w:val="00CA7F33"/>
    <w:rsid w:val="00CB0823"/>
    <w:rsid w:val="00CB1BB0"/>
    <w:rsid w:val="00CB4188"/>
    <w:rsid w:val="00CB5834"/>
    <w:rsid w:val="00CB6F74"/>
    <w:rsid w:val="00CC14D0"/>
    <w:rsid w:val="00CC6390"/>
    <w:rsid w:val="00CD2B1D"/>
    <w:rsid w:val="00CD3A03"/>
    <w:rsid w:val="00CD4590"/>
    <w:rsid w:val="00CD6B13"/>
    <w:rsid w:val="00CE0A18"/>
    <w:rsid w:val="00CE7DF4"/>
    <w:rsid w:val="00CF015A"/>
    <w:rsid w:val="00CF1241"/>
    <w:rsid w:val="00CF13DE"/>
    <w:rsid w:val="00CF2018"/>
    <w:rsid w:val="00CF457F"/>
    <w:rsid w:val="00CF7914"/>
    <w:rsid w:val="00D0401E"/>
    <w:rsid w:val="00D10859"/>
    <w:rsid w:val="00D12A5C"/>
    <w:rsid w:val="00D13B21"/>
    <w:rsid w:val="00D17150"/>
    <w:rsid w:val="00D234B0"/>
    <w:rsid w:val="00D23AAC"/>
    <w:rsid w:val="00D25934"/>
    <w:rsid w:val="00D30FF6"/>
    <w:rsid w:val="00D33520"/>
    <w:rsid w:val="00D359AD"/>
    <w:rsid w:val="00D4652B"/>
    <w:rsid w:val="00D470EA"/>
    <w:rsid w:val="00D5002F"/>
    <w:rsid w:val="00D50F60"/>
    <w:rsid w:val="00D51290"/>
    <w:rsid w:val="00D523D9"/>
    <w:rsid w:val="00D5582D"/>
    <w:rsid w:val="00D55AD9"/>
    <w:rsid w:val="00D571E6"/>
    <w:rsid w:val="00D5744F"/>
    <w:rsid w:val="00D6228A"/>
    <w:rsid w:val="00D626B1"/>
    <w:rsid w:val="00D63C01"/>
    <w:rsid w:val="00D651B3"/>
    <w:rsid w:val="00D73C6A"/>
    <w:rsid w:val="00D831F1"/>
    <w:rsid w:val="00D832A5"/>
    <w:rsid w:val="00D86832"/>
    <w:rsid w:val="00D91452"/>
    <w:rsid w:val="00D96B16"/>
    <w:rsid w:val="00DA08D2"/>
    <w:rsid w:val="00DA11D1"/>
    <w:rsid w:val="00DA4706"/>
    <w:rsid w:val="00DB246F"/>
    <w:rsid w:val="00DB4299"/>
    <w:rsid w:val="00DB7A1A"/>
    <w:rsid w:val="00DB7BEF"/>
    <w:rsid w:val="00DC4085"/>
    <w:rsid w:val="00DD09FD"/>
    <w:rsid w:val="00DD0F43"/>
    <w:rsid w:val="00DD217B"/>
    <w:rsid w:val="00DD4B7E"/>
    <w:rsid w:val="00DE7A7E"/>
    <w:rsid w:val="00DF2128"/>
    <w:rsid w:val="00DF41EA"/>
    <w:rsid w:val="00DF695B"/>
    <w:rsid w:val="00E0243D"/>
    <w:rsid w:val="00E06981"/>
    <w:rsid w:val="00E06B2C"/>
    <w:rsid w:val="00E10D06"/>
    <w:rsid w:val="00E11874"/>
    <w:rsid w:val="00E12FD1"/>
    <w:rsid w:val="00E15FBA"/>
    <w:rsid w:val="00E17165"/>
    <w:rsid w:val="00E20930"/>
    <w:rsid w:val="00E22F4D"/>
    <w:rsid w:val="00E27515"/>
    <w:rsid w:val="00E32F3D"/>
    <w:rsid w:val="00E36354"/>
    <w:rsid w:val="00E415E4"/>
    <w:rsid w:val="00E41EED"/>
    <w:rsid w:val="00E426A4"/>
    <w:rsid w:val="00E46311"/>
    <w:rsid w:val="00E47D3A"/>
    <w:rsid w:val="00E531DA"/>
    <w:rsid w:val="00E541D4"/>
    <w:rsid w:val="00E65A20"/>
    <w:rsid w:val="00E67D26"/>
    <w:rsid w:val="00E718A3"/>
    <w:rsid w:val="00E732D2"/>
    <w:rsid w:val="00E74CA7"/>
    <w:rsid w:val="00E75216"/>
    <w:rsid w:val="00E76D48"/>
    <w:rsid w:val="00E7777F"/>
    <w:rsid w:val="00E77FDA"/>
    <w:rsid w:val="00E81C36"/>
    <w:rsid w:val="00E84D20"/>
    <w:rsid w:val="00E90E80"/>
    <w:rsid w:val="00E9512C"/>
    <w:rsid w:val="00EA4F39"/>
    <w:rsid w:val="00EA54D8"/>
    <w:rsid w:val="00EA5EC0"/>
    <w:rsid w:val="00EB2DC4"/>
    <w:rsid w:val="00EB567D"/>
    <w:rsid w:val="00EC2140"/>
    <w:rsid w:val="00EC26A8"/>
    <w:rsid w:val="00EC6F8D"/>
    <w:rsid w:val="00ED19F6"/>
    <w:rsid w:val="00ED67DF"/>
    <w:rsid w:val="00EE08AC"/>
    <w:rsid w:val="00EE13FB"/>
    <w:rsid w:val="00EE2F00"/>
    <w:rsid w:val="00EE3F75"/>
    <w:rsid w:val="00EF0D81"/>
    <w:rsid w:val="00EF2512"/>
    <w:rsid w:val="00EF361B"/>
    <w:rsid w:val="00EF7B35"/>
    <w:rsid w:val="00F13821"/>
    <w:rsid w:val="00F14D2F"/>
    <w:rsid w:val="00F14EF4"/>
    <w:rsid w:val="00F24D62"/>
    <w:rsid w:val="00F262D4"/>
    <w:rsid w:val="00F32FB2"/>
    <w:rsid w:val="00F337B3"/>
    <w:rsid w:val="00F34090"/>
    <w:rsid w:val="00F40403"/>
    <w:rsid w:val="00F4365A"/>
    <w:rsid w:val="00F5001D"/>
    <w:rsid w:val="00F5104D"/>
    <w:rsid w:val="00F52019"/>
    <w:rsid w:val="00F61986"/>
    <w:rsid w:val="00F61A4C"/>
    <w:rsid w:val="00F63943"/>
    <w:rsid w:val="00F647E2"/>
    <w:rsid w:val="00F65974"/>
    <w:rsid w:val="00F70A78"/>
    <w:rsid w:val="00F74A0C"/>
    <w:rsid w:val="00F75CCA"/>
    <w:rsid w:val="00F8269B"/>
    <w:rsid w:val="00F85F6E"/>
    <w:rsid w:val="00F904F0"/>
    <w:rsid w:val="00F905D0"/>
    <w:rsid w:val="00F93685"/>
    <w:rsid w:val="00F94FB6"/>
    <w:rsid w:val="00FA5939"/>
    <w:rsid w:val="00FA7DD7"/>
    <w:rsid w:val="00FB3816"/>
    <w:rsid w:val="00FC0335"/>
    <w:rsid w:val="00FC4132"/>
    <w:rsid w:val="00FC61AD"/>
    <w:rsid w:val="00FC6F84"/>
    <w:rsid w:val="00FC73C6"/>
    <w:rsid w:val="00FD3499"/>
    <w:rsid w:val="00FD6EDD"/>
    <w:rsid w:val="00FF26BE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2A47"/>
  <w15:chartTrackingRefBased/>
  <w15:docId w15:val="{434B7038-15B7-47D1-A922-171D2969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44"/>
  </w:style>
  <w:style w:type="paragraph" w:styleId="Footer">
    <w:name w:val="footer"/>
    <w:basedOn w:val="Normal"/>
    <w:link w:val="Foot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44"/>
  </w:style>
  <w:style w:type="table" w:styleId="TableGrid">
    <w:name w:val="Table Grid"/>
    <w:basedOn w:val="TableNormal"/>
    <w:rsid w:val="0096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2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273F3"/>
    <w:pPr>
      <w:spacing w:after="0" w:line="240" w:lineRule="auto"/>
    </w:pPr>
    <w:rPr>
      <w:rFonts w:ascii="Tahoma" w:eastAsia="Times New Roman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3F3"/>
    <w:rPr>
      <w:rFonts w:ascii="Tahoma" w:eastAsia="Times New Roman" w:hAnsi="Tahoma" w:cs="Tahoma"/>
      <w:bCs/>
      <w:sz w:val="16"/>
      <w:szCs w:val="16"/>
    </w:rPr>
  </w:style>
  <w:style w:type="paragraph" w:styleId="NormalWeb">
    <w:name w:val="Normal (Web)"/>
    <w:basedOn w:val="Normal"/>
    <w:uiPriority w:val="99"/>
    <w:rsid w:val="0046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F58BE"/>
    <w:pPr>
      <w:spacing w:after="0" w:line="240" w:lineRule="auto"/>
    </w:pPr>
  </w:style>
  <w:style w:type="paragraph" w:customStyle="1" w:styleId="Standard">
    <w:name w:val="Standard"/>
    <w:rsid w:val="00586F1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muilistitem-root">
    <w:name w:val="muilistitem-root"/>
    <w:basedOn w:val="Normal"/>
    <w:rsid w:val="00AF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uitypography-root">
    <w:name w:val="muitypography-root"/>
    <w:basedOn w:val="DefaultParagraphFont"/>
    <w:rsid w:val="00AF687B"/>
  </w:style>
  <w:style w:type="character" w:customStyle="1" w:styleId="muichip-label">
    <w:name w:val="muichip-label"/>
    <w:basedOn w:val="DefaultParagraphFont"/>
    <w:rsid w:val="00AF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70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single" w:sz="6" w:space="12" w:color="D8DFDE"/>
                                        <w:left w:val="single" w:sz="6" w:space="12" w:color="D8DFDE"/>
                                        <w:bottom w:val="single" w:sz="6" w:space="12" w:color="D8DFDE"/>
                                        <w:right w:val="single" w:sz="6" w:space="12" w:color="D8DFDE"/>
                                      </w:divBdr>
                                      <w:divsChild>
                                        <w:div w:id="35804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123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8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375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753194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706534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534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5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986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082802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0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851429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84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59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505902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16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5615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33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577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691045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5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143701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60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27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0247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096749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206667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5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53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31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33085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62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98243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43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2419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166169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361432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8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018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022351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7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137669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129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12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170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228082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1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588137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06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662377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3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27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64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892218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35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049107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71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0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494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715657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25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582703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018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63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40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2814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664378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70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5189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455573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1868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694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90079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359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96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599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626865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0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314890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99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77263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00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8655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404936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3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788303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15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233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66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36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884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031343">
                                                          <w:marLeft w:val="0"/>
                                                          <w:marRight w:val="9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59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0823">
                                                                  <w:marLeft w:val="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6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53F5963C6174CBDEE69B85C1A5661" ma:contentTypeVersion="13" ma:contentTypeDescription="Create a new document." ma:contentTypeScope="" ma:versionID="c0b4bf9f211c9222c34a036eb4f42526">
  <xsd:schema xmlns:xsd="http://www.w3.org/2001/XMLSchema" xmlns:xs="http://www.w3.org/2001/XMLSchema" xmlns:p="http://schemas.microsoft.com/office/2006/metadata/properties" xmlns:ns3="840b53e1-4ea4-4032-b8d6-d27c16d1443b" xmlns:ns4="7de87828-9a2c-496b-8fe2-1922858a5ccb" targetNamespace="http://schemas.microsoft.com/office/2006/metadata/properties" ma:root="true" ma:fieldsID="a0e158acd62595ac2eda9ec87e2600ea" ns3:_="" ns4:_="">
    <xsd:import namespace="840b53e1-4ea4-4032-b8d6-d27c16d1443b"/>
    <xsd:import namespace="7de87828-9a2c-496b-8fe2-1922858a5c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b53e1-4ea4-4032-b8d6-d27c16d1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87828-9a2c-496b-8fe2-1922858a5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E9B5-1B4F-4C20-B6E7-1C9D8B1A3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b53e1-4ea4-4032-b8d6-d27c16d1443b"/>
    <ds:schemaRef ds:uri="7de87828-9a2c-496b-8fe2-1922858a5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2BFE0-E9B2-42B2-A5BD-C7FC1FE0C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915A8-1CE8-40DB-82C7-9DEF614D98F9}">
  <ds:schemaRefs>
    <ds:schemaRef ds:uri="7de87828-9a2c-496b-8fe2-1922858a5cc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0b53e1-4ea4-4032-b8d6-d27c16d1443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2F4E35-323E-4262-A259-0DF5F879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Jones (CYPD)</dc:creator>
  <cp:keywords/>
  <dc:description/>
  <cp:lastModifiedBy>Mrs Thompson</cp:lastModifiedBy>
  <cp:revision>2</cp:revision>
  <dcterms:created xsi:type="dcterms:W3CDTF">2023-05-16T10:51:00Z</dcterms:created>
  <dcterms:modified xsi:type="dcterms:W3CDTF">2023-05-16T10:51:00Z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0x0101009AF53F5963C6174CBDEE69B85C1A5661</vt:lpwstr>
  </property>
</Properties>
</file>