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7DA" w:rsidRDefault="000077DA" w:rsidP="000077DA">
      <w:pPr>
        <w:pStyle w:val="BodyText"/>
        <w:jc w:val="center"/>
        <w:rPr>
          <w:b/>
          <w:sz w:val="24"/>
          <w:szCs w:val="24"/>
        </w:rPr>
      </w:pPr>
      <w:smartTag w:uri="urn:schemas-microsoft-com:office:smarttags" w:element="place">
        <w:smartTag w:uri="urn:schemas-microsoft-com:office:smarttags" w:element="PlaceName">
          <w:r>
            <w:rPr>
              <w:b/>
              <w:sz w:val="24"/>
              <w:szCs w:val="24"/>
            </w:rPr>
            <w:t>Torkington</w:t>
          </w:r>
        </w:smartTag>
        <w:r>
          <w:rPr>
            <w:b/>
            <w:sz w:val="24"/>
            <w:szCs w:val="24"/>
          </w:rPr>
          <w:t xml:space="preserve"> </w:t>
        </w:r>
        <w:smartTag w:uri="urn:schemas-microsoft-com:office:smarttags" w:element="PlaceType">
          <w:r w:rsidRPr="006002B3">
            <w:rPr>
              <w:b/>
              <w:sz w:val="24"/>
              <w:szCs w:val="24"/>
            </w:rPr>
            <w:t>Primary School</w:t>
          </w:r>
        </w:smartTag>
      </w:smartTag>
      <w:r w:rsidRPr="006002B3">
        <w:rPr>
          <w:b/>
          <w:sz w:val="24"/>
          <w:szCs w:val="24"/>
        </w:rPr>
        <w:t xml:space="preserve"> </w:t>
      </w:r>
    </w:p>
    <w:p w:rsidR="000077DA" w:rsidRDefault="000077DA" w:rsidP="000077DA">
      <w:pPr>
        <w:pStyle w:val="BodyText"/>
        <w:jc w:val="center"/>
        <w:rPr>
          <w:b/>
          <w:sz w:val="24"/>
          <w:szCs w:val="24"/>
        </w:rPr>
      </w:pPr>
    </w:p>
    <w:p w:rsidR="000077DA" w:rsidRPr="006002B3" w:rsidRDefault="000077DA" w:rsidP="000077DA">
      <w:pPr>
        <w:pStyle w:val="BodyText"/>
        <w:jc w:val="center"/>
        <w:rPr>
          <w:b/>
          <w:sz w:val="24"/>
          <w:szCs w:val="24"/>
        </w:rPr>
      </w:pPr>
      <w:r w:rsidRPr="006002B3">
        <w:rPr>
          <w:b/>
          <w:sz w:val="24"/>
          <w:szCs w:val="24"/>
        </w:rPr>
        <w:t>Positive Behaviour Policy</w:t>
      </w:r>
      <w:r w:rsidR="004E6D11">
        <w:rPr>
          <w:b/>
          <w:sz w:val="24"/>
          <w:szCs w:val="24"/>
        </w:rPr>
        <w:t xml:space="preserve"> - September 20</w:t>
      </w:r>
      <w:r w:rsidR="004E44A4">
        <w:rPr>
          <w:b/>
          <w:sz w:val="24"/>
          <w:szCs w:val="24"/>
        </w:rPr>
        <w:t>23</w:t>
      </w:r>
    </w:p>
    <w:p w:rsidR="000077DA" w:rsidRPr="006002B3" w:rsidRDefault="000077DA" w:rsidP="000077DA">
      <w:pPr>
        <w:pStyle w:val="BodyText"/>
        <w:jc w:val="center"/>
        <w:rPr>
          <w:b/>
          <w:sz w:val="24"/>
          <w:szCs w:val="24"/>
        </w:rPr>
      </w:pPr>
    </w:p>
    <w:p w:rsidR="000077DA" w:rsidRPr="006002B3" w:rsidRDefault="000077DA" w:rsidP="000077DA">
      <w:pPr>
        <w:rPr>
          <w:sz w:val="24"/>
          <w:szCs w:val="24"/>
          <w:u w:val="none"/>
        </w:rPr>
      </w:pPr>
    </w:p>
    <w:p w:rsidR="000077DA" w:rsidRPr="006002B3" w:rsidRDefault="000077DA" w:rsidP="000077DA">
      <w:pPr>
        <w:pStyle w:val="Heading1"/>
        <w:rPr>
          <w:sz w:val="24"/>
          <w:szCs w:val="24"/>
        </w:rPr>
      </w:pPr>
      <w:r w:rsidRPr="006002B3">
        <w:rPr>
          <w:sz w:val="24"/>
          <w:szCs w:val="24"/>
        </w:rPr>
        <w:t>1.Aims and Purpose.</w:t>
      </w:r>
    </w:p>
    <w:p w:rsidR="000077DA" w:rsidRPr="006002B3" w:rsidRDefault="000077DA" w:rsidP="000077DA">
      <w:pPr>
        <w:rPr>
          <w:sz w:val="24"/>
          <w:szCs w:val="24"/>
        </w:rPr>
      </w:pPr>
    </w:p>
    <w:p w:rsidR="000077DA" w:rsidRDefault="000077DA" w:rsidP="000077DA">
      <w:pPr>
        <w:pStyle w:val="BodyText2"/>
        <w:rPr>
          <w:sz w:val="24"/>
          <w:szCs w:val="24"/>
        </w:rPr>
      </w:pPr>
      <w:r w:rsidRPr="006002B3">
        <w:rPr>
          <w:sz w:val="24"/>
          <w:szCs w:val="24"/>
        </w:rPr>
        <w:t>We aim to promote a positive ethos in our school so that every member of the community feels valued and respected and that each person is treated fairly. We are a caring community and wish to encourage self-respect, care and respect for others, for possessions and our surroundings.</w:t>
      </w:r>
    </w:p>
    <w:p w:rsidR="005800D8" w:rsidRPr="006002B3" w:rsidRDefault="005800D8" w:rsidP="000077DA">
      <w:pPr>
        <w:pStyle w:val="BodyText2"/>
        <w:rPr>
          <w:sz w:val="24"/>
          <w:szCs w:val="24"/>
        </w:rPr>
      </w:pPr>
    </w:p>
    <w:p w:rsidR="000077DA" w:rsidRDefault="000077DA" w:rsidP="000077DA">
      <w:pPr>
        <w:rPr>
          <w:sz w:val="24"/>
          <w:szCs w:val="24"/>
          <w:u w:val="none"/>
        </w:rPr>
      </w:pPr>
      <w:r w:rsidRPr="006002B3">
        <w:rPr>
          <w:sz w:val="24"/>
          <w:szCs w:val="24"/>
          <w:u w:val="none"/>
        </w:rPr>
        <w:t xml:space="preserve">The positive </w:t>
      </w:r>
      <w:r>
        <w:rPr>
          <w:sz w:val="24"/>
          <w:szCs w:val="24"/>
          <w:u w:val="none"/>
        </w:rPr>
        <w:t xml:space="preserve">Good to be Green </w:t>
      </w:r>
      <w:r w:rsidRPr="006002B3">
        <w:rPr>
          <w:sz w:val="24"/>
          <w:szCs w:val="24"/>
          <w:u w:val="none"/>
        </w:rPr>
        <w:t xml:space="preserve">behaviour policy is designed to support the way in which </w:t>
      </w:r>
      <w:r w:rsidRPr="006002B3">
        <w:rPr>
          <w:sz w:val="24"/>
          <w:szCs w:val="24"/>
        </w:rPr>
        <w:t>all</w:t>
      </w:r>
      <w:r w:rsidRPr="006002B3">
        <w:rPr>
          <w:sz w:val="24"/>
          <w:szCs w:val="24"/>
          <w:u w:val="none"/>
        </w:rPr>
        <w:t xml:space="preserve"> members of the school community can work together in a consistent and supportive way. It aims to promote an environment where everyone feels happy, safe and secure.</w:t>
      </w:r>
    </w:p>
    <w:p w:rsidR="005800D8" w:rsidRPr="006002B3" w:rsidRDefault="005800D8" w:rsidP="000077DA">
      <w:pPr>
        <w:rPr>
          <w:sz w:val="24"/>
          <w:szCs w:val="24"/>
          <w:u w:val="none"/>
        </w:rPr>
      </w:pPr>
    </w:p>
    <w:p w:rsidR="000077DA" w:rsidRPr="006002B3" w:rsidRDefault="000077DA" w:rsidP="000077DA">
      <w:pPr>
        <w:rPr>
          <w:sz w:val="24"/>
          <w:szCs w:val="24"/>
          <w:u w:val="none"/>
        </w:rPr>
      </w:pPr>
      <w:r w:rsidRPr="006002B3">
        <w:rPr>
          <w:sz w:val="24"/>
          <w:szCs w:val="24"/>
          <w:u w:val="none"/>
        </w:rPr>
        <w:t xml:space="preserve">The policy is a means of promoting good relationships, so that everyone can work together towards the common aim of creating </w:t>
      </w:r>
      <w:r>
        <w:rPr>
          <w:sz w:val="24"/>
          <w:szCs w:val="24"/>
          <w:u w:val="none"/>
        </w:rPr>
        <w:t xml:space="preserve">effective </w:t>
      </w:r>
      <w:r w:rsidRPr="006002B3">
        <w:rPr>
          <w:sz w:val="24"/>
          <w:szCs w:val="24"/>
          <w:u w:val="none"/>
        </w:rPr>
        <w:t>citizens.</w:t>
      </w:r>
    </w:p>
    <w:p w:rsidR="000077DA" w:rsidRDefault="000077DA" w:rsidP="000077DA">
      <w:pPr>
        <w:rPr>
          <w:sz w:val="24"/>
          <w:szCs w:val="24"/>
          <w:u w:val="none"/>
        </w:rPr>
      </w:pPr>
      <w:r w:rsidRPr="006002B3">
        <w:rPr>
          <w:sz w:val="24"/>
          <w:szCs w:val="24"/>
          <w:u w:val="none"/>
        </w:rPr>
        <w:t xml:space="preserve">The policy aims to help children become positive, responsible and increasingly independent members of the school community, </w:t>
      </w:r>
      <w:r>
        <w:rPr>
          <w:sz w:val="24"/>
          <w:szCs w:val="24"/>
          <w:u w:val="none"/>
        </w:rPr>
        <w:t xml:space="preserve">with </w:t>
      </w:r>
      <w:r w:rsidRPr="006002B3">
        <w:rPr>
          <w:sz w:val="24"/>
          <w:szCs w:val="24"/>
          <w:u w:val="none"/>
        </w:rPr>
        <w:t>a responsibility for their own behaviour.</w:t>
      </w:r>
    </w:p>
    <w:p w:rsidR="005800D8" w:rsidRPr="006002B3" w:rsidRDefault="005800D8" w:rsidP="000077DA">
      <w:pPr>
        <w:rPr>
          <w:sz w:val="24"/>
          <w:szCs w:val="24"/>
          <w:u w:val="none"/>
        </w:rPr>
      </w:pPr>
    </w:p>
    <w:p w:rsidR="000077DA" w:rsidRDefault="000077DA" w:rsidP="000077DA">
      <w:pPr>
        <w:rPr>
          <w:sz w:val="24"/>
          <w:szCs w:val="24"/>
          <w:u w:val="none"/>
        </w:rPr>
      </w:pPr>
      <w:r w:rsidRPr="006002B3">
        <w:rPr>
          <w:sz w:val="24"/>
          <w:szCs w:val="24"/>
          <w:u w:val="none"/>
        </w:rPr>
        <w:t>The aim of the policy is to value and reward appropriate behaviour and so develop an ethos of kindness and co-operation.</w:t>
      </w:r>
    </w:p>
    <w:p w:rsidR="005800D8" w:rsidRPr="006002B3" w:rsidRDefault="005800D8" w:rsidP="000077DA">
      <w:pPr>
        <w:rPr>
          <w:sz w:val="24"/>
          <w:szCs w:val="24"/>
          <w:u w:val="none"/>
        </w:rPr>
      </w:pPr>
    </w:p>
    <w:p w:rsidR="000077DA" w:rsidRDefault="000077DA" w:rsidP="000077DA">
      <w:pPr>
        <w:rPr>
          <w:sz w:val="24"/>
          <w:szCs w:val="24"/>
          <w:u w:val="none"/>
        </w:rPr>
      </w:pPr>
      <w:r w:rsidRPr="006002B3">
        <w:rPr>
          <w:sz w:val="24"/>
          <w:szCs w:val="24"/>
          <w:u w:val="none"/>
        </w:rPr>
        <w:t>This policy is designed to promote good behaviour through a workable, consistent approach by all members of the school community, so that everyone behaves towards each other in a considerate way.</w:t>
      </w:r>
    </w:p>
    <w:p w:rsidR="005800D8" w:rsidRPr="006002B3" w:rsidRDefault="005800D8" w:rsidP="000077DA">
      <w:pPr>
        <w:rPr>
          <w:sz w:val="24"/>
          <w:szCs w:val="24"/>
          <w:u w:val="none"/>
        </w:rPr>
      </w:pPr>
    </w:p>
    <w:p w:rsidR="000077DA" w:rsidRDefault="000077DA" w:rsidP="000077DA">
      <w:pPr>
        <w:rPr>
          <w:sz w:val="24"/>
          <w:szCs w:val="24"/>
          <w:u w:val="none"/>
        </w:rPr>
      </w:pPr>
      <w:r w:rsidRPr="006002B3">
        <w:rPr>
          <w:sz w:val="24"/>
          <w:szCs w:val="24"/>
          <w:u w:val="none"/>
        </w:rPr>
        <w:t xml:space="preserve">The policy will state the rules and rewards. It will state how the school will use sanctions to promote good order. The policy will also state appropriate methods and procedures to be used by </w:t>
      </w:r>
      <w:r>
        <w:rPr>
          <w:sz w:val="24"/>
          <w:szCs w:val="24"/>
          <w:u w:val="none"/>
        </w:rPr>
        <w:t>staff when dealing with children</w:t>
      </w:r>
      <w:r w:rsidRPr="006002B3">
        <w:rPr>
          <w:sz w:val="24"/>
          <w:szCs w:val="24"/>
          <w:u w:val="none"/>
        </w:rPr>
        <w:t xml:space="preserve"> who are presenting behavioural difficulties and normal classroom sanctions are not appropriate.</w:t>
      </w:r>
    </w:p>
    <w:p w:rsidR="005800D8" w:rsidRPr="006002B3" w:rsidRDefault="005800D8" w:rsidP="000077DA">
      <w:pPr>
        <w:rPr>
          <w:sz w:val="24"/>
          <w:szCs w:val="24"/>
          <w:u w:val="none"/>
        </w:rPr>
      </w:pPr>
    </w:p>
    <w:p w:rsidR="000077DA" w:rsidRDefault="000077DA" w:rsidP="000077DA">
      <w:pPr>
        <w:rPr>
          <w:sz w:val="24"/>
          <w:szCs w:val="24"/>
          <w:u w:val="none"/>
        </w:rPr>
      </w:pPr>
      <w:r w:rsidRPr="006002B3">
        <w:rPr>
          <w:sz w:val="24"/>
          <w:szCs w:val="24"/>
          <w:u w:val="none"/>
        </w:rPr>
        <w:t>The policy will be known and promoted as “</w:t>
      </w:r>
      <w:r>
        <w:rPr>
          <w:sz w:val="24"/>
          <w:szCs w:val="24"/>
          <w:u w:val="none"/>
        </w:rPr>
        <w:t>It’s Good to be Green”.</w:t>
      </w:r>
    </w:p>
    <w:p w:rsidR="005800D8" w:rsidRDefault="005800D8" w:rsidP="000077DA">
      <w:pPr>
        <w:rPr>
          <w:sz w:val="24"/>
          <w:szCs w:val="24"/>
          <w:u w:val="none"/>
        </w:rPr>
      </w:pPr>
    </w:p>
    <w:p w:rsidR="000077DA" w:rsidRPr="006002B3" w:rsidRDefault="000077DA" w:rsidP="000077DA">
      <w:pPr>
        <w:rPr>
          <w:b/>
          <w:bCs/>
          <w:sz w:val="24"/>
          <w:szCs w:val="24"/>
          <w:u w:val="none"/>
        </w:rPr>
      </w:pPr>
      <w:r w:rsidRPr="006002B3">
        <w:rPr>
          <w:b/>
          <w:bCs/>
          <w:sz w:val="24"/>
          <w:szCs w:val="24"/>
          <w:u w:val="none"/>
        </w:rPr>
        <w:t>To be effective, it must permeate all areas of school, be implemented consistently and rigorously and pupils must clearly understand the rewards and consequences of their behaviour.</w:t>
      </w:r>
    </w:p>
    <w:p w:rsidR="000077DA" w:rsidRDefault="000077DA" w:rsidP="000077DA">
      <w:pPr>
        <w:rPr>
          <w:sz w:val="24"/>
          <w:szCs w:val="24"/>
          <w:u w:val="none"/>
        </w:rPr>
      </w:pPr>
    </w:p>
    <w:p w:rsidR="005800D8" w:rsidRPr="006002B3" w:rsidRDefault="005800D8" w:rsidP="000077DA">
      <w:pPr>
        <w:rPr>
          <w:sz w:val="24"/>
          <w:szCs w:val="24"/>
          <w:u w:val="none"/>
        </w:rPr>
      </w:pPr>
    </w:p>
    <w:p w:rsidR="005800D8" w:rsidRDefault="005800D8" w:rsidP="000077DA">
      <w:pPr>
        <w:rPr>
          <w:sz w:val="24"/>
          <w:szCs w:val="24"/>
          <w:u w:val="none"/>
        </w:rPr>
      </w:pPr>
    </w:p>
    <w:p w:rsidR="000077DA" w:rsidRPr="00DE77EB" w:rsidRDefault="000077DA" w:rsidP="000077DA">
      <w:pPr>
        <w:rPr>
          <w:b/>
          <w:sz w:val="24"/>
          <w:szCs w:val="24"/>
          <w:u w:val="none"/>
        </w:rPr>
      </w:pPr>
      <w:r w:rsidRPr="00DE77EB">
        <w:rPr>
          <w:b/>
          <w:sz w:val="24"/>
          <w:szCs w:val="24"/>
          <w:u w:val="none"/>
        </w:rPr>
        <w:t>We expect all adults to:</w:t>
      </w:r>
    </w:p>
    <w:p w:rsidR="005800D8" w:rsidRPr="006002B3" w:rsidRDefault="005800D8" w:rsidP="000077DA">
      <w:pPr>
        <w:rPr>
          <w:sz w:val="24"/>
          <w:szCs w:val="24"/>
          <w:u w:val="none"/>
        </w:rPr>
      </w:pPr>
    </w:p>
    <w:p w:rsidR="000077DA" w:rsidRPr="006002B3" w:rsidRDefault="000077DA" w:rsidP="000077DA">
      <w:pPr>
        <w:numPr>
          <w:ilvl w:val="0"/>
          <w:numId w:val="1"/>
        </w:numPr>
        <w:rPr>
          <w:sz w:val="24"/>
          <w:szCs w:val="24"/>
          <w:u w:val="none"/>
        </w:rPr>
      </w:pPr>
      <w:r w:rsidRPr="006002B3">
        <w:rPr>
          <w:sz w:val="24"/>
          <w:szCs w:val="24"/>
          <w:u w:val="none"/>
        </w:rPr>
        <w:t>Consistently model high standards of behaviour.</w:t>
      </w:r>
    </w:p>
    <w:p w:rsidR="000077DA" w:rsidRPr="006002B3" w:rsidRDefault="000077DA" w:rsidP="000077DA">
      <w:pPr>
        <w:numPr>
          <w:ilvl w:val="0"/>
          <w:numId w:val="1"/>
        </w:numPr>
        <w:rPr>
          <w:sz w:val="24"/>
          <w:szCs w:val="24"/>
          <w:u w:val="none"/>
        </w:rPr>
      </w:pPr>
      <w:r w:rsidRPr="006002B3">
        <w:rPr>
          <w:sz w:val="24"/>
          <w:szCs w:val="24"/>
          <w:u w:val="none"/>
        </w:rPr>
        <w:t>Not raise their voices to children in an inappropriate manner.</w:t>
      </w:r>
    </w:p>
    <w:p w:rsidR="000077DA" w:rsidRPr="006002B3" w:rsidRDefault="000077DA" w:rsidP="000077DA">
      <w:pPr>
        <w:numPr>
          <w:ilvl w:val="0"/>
          <w:numId w:val="1"/>
        </w:numPr>
        <w:rPr>
          <w:sz w:val="24"/>
          <w:szCs w:val="24"/>
          <w:u w:val="none"/>
        </w:rPr>
      </w:pPr>
      <w:r w:rsidRPr="006002B3">
        <w:rPr>
          <w:sz w:val="24"/>
          <w:szCs w:val="24"/>
          <w:u w:val="none"/>
        </w:rPr>
        <w:t>Encourage and support children in developing an understanding of the need for responsible behaviour.</w:t>
      </w:r>
    </w:p>
    <w:p w:rsidR="000077DA" w:rsidRPr="006002B3" w:rsidRDefault="000077DA" w:rsidP="000077DA">
      <w:pPr>
        <w:numPr>
          <w:ilvl w:val="0"/>
          <w:numId w:val="1"/>
        </w:numPr>
        <w:rPr>
          <w:sz w:val="24"/>
          <w:szCs w:val="24"/>
          <w:u w:val="none"/>
        </w:rPr>
      </w:pPr>
      <w:r w:rsidRPr="006002B3">
        <w:rPr>
          <w:sz w:val="24"/>
          <w:szCs w:val="24"/>
          <w:u w:val="none"/>
        </w:rPr>
        <w:t>Consistently follow an agreed format of rewards and sanctions.</w:t>
      </w:r>
    </w:p>
    <w:p w:rsidR="000077DA" w:rsidRPr="006002B3" w:rsidRDefault="000077DA" w:rsidP="000077DA">
      <w:pPr>
        <w:numPr>
          <w:ilvl w:val="0"/>
          <w:numId w:val="1"/>
        </w:numPr>
        <w:rPr>
          <w:sz w:val="24"/>
          <w:szCs w:val="24"/>
          <w:u w:val="none"/>
        </w:rPr>
      </w:pPr>
      <w:r w:rsidRPr="006002B3">
        <w:rPr>
          <w:sz w:val="24"/>
          <w:szCs w:val="24"/>
          <w:u w:val="none"/>
        </w:rPr>
        <w:t>Support each other with the agreed format.</w:t>
      </w:r>
    </w:p>
    <w:p w:rsidR="000077DA" w:rsidRPr="006002B3" w:rsidRDefault="000077DA" w:rsidP="005800D8">
      <w:pPr>
        <w:numPr>
          <w:ilvl w:val="0"/>
          <w:numId w:val="1"/>
        </w:numPr>
        <w:rPr>
          <w:sz w:val="24"/>
          <w:szCs w:val="24"/>
          <w:u w:val="none"/>
        </w:rPr>
      </w:pPr>
      <w:r w:rsidRPr="006002B3">
        <w:rPr>
          <w:sz w:val="24"/>
          <w:szCs w:val="24"/>
          <w:u w:val="none"/>
        </w:rPr>
        <w:t xml:space="preserve">Provide children with an agreed framework of expectations </w:t>
      </w:r>
      <w:r>
        <w:rPr>
          <w:sz w:val="24"/>
          <w:szCs w:val="24"/>
          <w:u w:val="none"/>
        </w:rPr>
        <w:t>in their whole time at Torkington from N</w:t>
      </w:r>
      <w:r w:rsidRPr="006002B3">
        <w:rPr>
          <w:sz w:val="24"/>
          <w:szCs w:val="24"/>
          <w:u w:val="none"/>
        </w:rPr>
        <w:t>ursery through to year 6.</w:t>
      </w:r>
    </w:p>
    <w:p w:rsidR="000077DA" w:rsidRPr="006002B3" w:rsidRDefault="000077DA" w:rsidP="000077DA">
      <w:pPr>
        <w:numPr>
          <w:ilvl w:val="0"/>
          <w:numId w:val="1"/>
        </w:numPr>
        <w:rPr>
          <w:sz w:val="24"/>
          <w:szCs w:val="24"/>
          <w:u w:val="none"/>
        </w:rPr>
      </w:pPr>
      <w:r w:rsidRPr="006002B3">
        <w:rPr>
          <w:sz w:val="24"/>
          <w:szCs w:val="24"/>
          <w:u w:val="none"/>
        </w:rPr>
        <w:t>Provide children with opportunities so that they can become more responsible for their own behaviour</w:t>
      </w:r>
      <w:r>
        <w:rPr>
          <w:sz w:val="24"/>
          <w:szCs w:val="24"/>
          <w:u w:val="none"/>
        </w:rPr>
        <w:t>.</w:t>
      </w:r>
    </w:p>
    <w:p w:rsidR="000077DA" w:rsidRPr="006002B3" w:rsidRDefault="000077DA" w:rsidP="000077DA">
      <w:pPr>
        <w:rPr>
          <w:sz w:val="24"/>
          <w:szCs w:val="24"/>
          <w:u w:val="none"/>
        </w:rPr>
      </w:pPr>
    </w:p>
    <w:p w:rsidR="000077DA" w:rsidRPr="006002B3" w:rsidRDefault="000077DA" w:rsidP="000077DA">
      <w:pPr>
        <w:rPr>
          <w:b/>
          <w:bCs/>
          <w:sz w:val="24"/>
          <w:szCs w:val="24"/>
        </w:rPr>
      </w:pPr>
    </w:p>
    <w:p w:rsidR="005800D8" w:rsidRPr="005800D8" w:rsidRDefault="005800D8" w:rsidP="005800D8">
      <w:pPr>
        <w:jc w:val="center"/>
        <w:rPr>
          <w:b/>
          <w:color w:val="538135" w:themeColor="accent6" w:themeShade="BF"/>
        </w:rPr>
      </w:pPr>
      <w:r w:rsidRPr="005800D8">
        <w:rPr>
          <w:b/>
          <w:color w:val="538135" w:themeColor="accent6" w:themeShade="BF"/>
        </w:rPr>
        <w:t>Good to be Green</w:t>
      </w:r>
    </w:p>
    <w:p w:rsidR="000077DA" w:rsidRPr="005800D8" w:rsidRDefault="0093295E" w:rsidP="005800D8">
      <w:pPr>
        <w:jc w:val="center"/>
        <w:rPr>
          <w:color w:val="538135" w:themeColor="accent6" w:themeShade="BF"/>
        </w:rPr>
      </w:pPr>
      <w:r w:rsidRPr="005800D8">
        <w:rPr>
          <w:color w:val="538135" w:themeColor="accent6" w:themeShade="BF"/>
        </w:rPr>
        <w:t>Points rewarded</w:t>
      </w:r>
      <w:r w:rsidR="000077DA" w:rsidRPr="005800D8">
        <w:rPr>
          <w:color w:val="538135" w:themeColor="accent6" w:themeShade="BF"/>
        </w:rPr>
        <w:t xml:space="preserve"> for actions </w:t>
      </w:r>
      <w:r w:rsidR="004E44A4">
        <w:rPr>
          <w:color w:val="538135" w:themeColor="accent6" w:themeShade="BF"/>
        </w:rPr>
        <w:t>demonstrating positive behaviours.</w:t>
      </w:r>
    </w:p>
    <w:p w:rsidR="005800D8" w:rsidRDefault="005800D8" w:rsidP="005800D8">
      <w:pPr>
        <w:jc w:val="center"/>
        <w:rPr>
          <w:color w:val="538135" w:themeColor="accent6" w:themeShade="BF"/>
        </w:rPr>
      </w:pPr>
    </w:p>
    <w:p w:rsidR="005800D8" w:rsidRPr="00DE77EB" w:rsidRDefault="005800D8" w:rsidP="005800D8">
      <w:pPr>
        <w:jc w:val="center"/>
        <w:rPr>
          <w:color w:val="538135" w:themeColor="accent6" w:themeShade="BF"/>
          <w:u w:val="none"/>
        </w:rPr>
      </w:pPr>
      <w:r w:rsidRPr="00DE77EB">
        <w:rPr>
          <w:noProof/>
          <w:color w:val="538135" w:themeColor="accent6" w:themeShade="BF"/>
          <w:u w:val="none"/>
          <w:lang w:eastAsia="en-GB"/>
        </w:rPr>
        <w:drawing>
          <wp:inline distT="0" distB="0" distL="0" distR="0">
            <wp:extent cx="904875" cy="904875"/>
            <wp:effectExtent l="0" t="0" r="9525" b="9525"/>
            <wp:docPr id="3" name="Picture 3" descr="Image result for good to be gree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good to be green">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rsidR="000077DA" w:rsidRPr="00390B10" w:rsidRDefault="000077DA" w:rsidP="000077DA">
      <w:pPr>
        <w:rPr>
          <w:b/>
        </w:rPr>
      </w:pPr>
    </w:p>
    <w:p w:rsidR="000077DA" w:rsidRPr="009B5FA7" w:rsidRDefault="000077DA" w:rsidP="000077DA">
      <w:pPr>
        <w:rPr>
          <w:b/>
          <w:sz w:val="24"/>
          <w:szCs w:val="24"/>
        </w:rPr>
      </w:pPr>
      <w:r w:rsidRPr="009B5FA7">
        <w:rPr>
          <w:b/>
          <w:sz w:val="24"/>
          <w:szCs w:val="24"/>
        </w:rPr>
        <w:t>Aim: To promote positive behaviours.</w:t>
      </w:r>
    </w:p>
    <w:p w:rsidR="000077DA" w:rsidRPr="009B5FA7" w:rsidRDefault="000077DA" w:rsidP="000077DA">
      <w:pPr>
        <w:rPr>
          <w:sz w:val="24"/>
          <w:szCs w:val="24"/>
        </w:rPr>
      </w:pPr>
    </w:p>
    <w:p w:rsidR="000077DA" w:rsidRPr="009B5FA7" w:rsidRDefault="000077DA" w:rsidP="000077DA">
      <w:pPr>
        <w:rPr>
          <w:sz w:val="24"/>
          <w:szCs w:val="24"/>
          <w:u w:val="none"/>
        </w:rPr>
      </w:pPr>
      <w:r w:rsidRPr="009B5FA7">
        <w:rPr>
          <w:sz w:val="24"/>
          <w:szCs w:val="24"/>
          <w:u w:val="none"/>
        </w:rPr>
        <w:t>Every child begins the day on green.</w:t>
      </w:r>
    </w:p>
    <w:p w:rsidR="000077DA" w:rsidRPr="009B5FA7" w:rsidRDefault="000077DA" w:rsidP="000077DA">
      <w:pPr>
        <w:rPr>
          <w:sz w:val="24"/>
          <w:szCs w:val="24"/>
          <w:u w:val="none"/>
        </w:rPr>
      </w:pPr>
    </w:p>
    <w:p w:rsidR="000077DA" w:rsidRPr="00DE77EB" w:rsidRDefault="000077DA" w:rsidP="000077DA">
      <w:pPr>
        <w:rPr>
          <w:b/>
          <w:sz w:val="24"/>
          <w:szCs w:val="24"/>
          <w:u w:val="none"/>
        </w:rPr>
      </w:pPr>
      <w:r w:rsidRPr="00DE77EB">
        <w:rPr>
          <w:b/>
          <w:sz w:val="24"/>
          <w:szCs w:val="24"/>
          <w:u w:val="none"/>
        </w:rPr>
        <w:t>Award green points for:</w:t>
      </w:r>
    </w:p>
    <w:p w:rsidR="000077DA" w:rsidRPr="009B5FA7" w:rsidRDefault="000077DA" w:rsidP="000077DA">
      <w:pPr>
        <w:numPr>
          <w:ilvl w:val="0"/>
          <w:numId w:val="7"/>
        </w:numPr>
        <w:rPr>
          <w:sz w:val="24"/>
          <w:szCs w:val="24"/>
          <w:u w:val="none"/>
        </w:rPr>
      </w:pPr>
      <w:r w:rsidRPr="009B5FA7">
        <w:rPr>
          <w:sz w:val="24"/>
          <w:szCs w:val="24"/>
          <w:u w:val="none"/>
        </w:rPr>
        <w:t>Manners unprompted and out of the way</w:t>
      </w:r>
    </w:p>
    <w:p w:rsidR="000077DA" w:rsidRPr="009B5FA7" w:rsidRDefault="000077DA" w:rsidP="000077DA">
      <w:pPr>
        <w:numPr>
          <w:ilvl w:val="0"/>
          <w:numId w:val="7"/>
        </w:numPr>
        <w:rPr>
          <w:sz w:val="24"/>
          <w:szCs w:val="24"/>
          <w:u w:val="none"/>
        </w:rPr>
      </w:pPr>
      <w:r w:rsidRPr="009B5FA7">
        <w:rPr>
          <w:sz w:val="24"/>
          <w:szCs w:val="24"/>
          <w:u w:val="none"/>
        </w:rPr>
        <w:t>Showing consideration (tidying, caring)</w:t>
      </w:r>
    </w:p>
    <w:p w:rsidR="000077DA" w:rsidRPr="009B5FA7" w:rsidRDefault="000077DA" w:rsidP="000077DA">
      <w:pPr>
        <w:numPr>
          <w:ilvl w:val="0"/>
          <w:numId w:val="7"/>
        </w:numPr>
        <w:rPr>
          <w:sz w:val="24"/>
          <w:szCs w:val="24"/>
          <w:u w:val="none"/>
        </w:rPr>
      </w:pPr>
      <w:r w:rsidRPr="009B5FA7">
        <w:rPr>
          <w:sz w:val="24"/>
          <w:szCs w:val="24"/>
          <w:u w:val="none"/>
        </w:rPr>
        <w:t>Following the individual class rules</w:t>
      </w:r>
    </w:p>
    <w:p w:rsidR="000077DA" w:rsidRPr="009B5FA7" w:rsidRDefault="000077DA" w:rsidP="000077DA">
      <w:pPr>
        <w:rPr>
          <w:sz w:val="24"/>
          <w:szCs w:val="24"/>
        </w:rPr>
      </w:pPr>
    </w:p>
    <w:p w:rsidR="00156387" w:rsidRPr="00156387" w:rsidRDefault="00156387" w:rsidP="000077DA">
      <w:pPr>
        <w:rPr>
          <w:b/>
          <w:sz w:val="24"/>
          <w:szCs w:val="24"/>
          <w:u w:val="none"/>
        </w:rPr>
      </w:pPr>
      <w:r w:rsidRPr="00156387">
        <w:rPr>
          <w:b/>
          <w:sz w:val="24"/>
          <w:szCs w:val="24"/>
          <w:u w:val="none"/>
        </w:rPr>
        <w:t xml:space="preserve">Individual </w:t>
      </w:r>
    </w:p>
    <w:p w:rsidR="000077DA" w:rsidRPr="004E44A4" w:rsidRDefault="004E44A4" w:rsidP="004E44A4">
      <w:pPr>
        <w:pStyle w:val="ListParagraph"/>
        <w:numPr>
          <w:ilvl w:val="0"/>
          <w:numId w:val="12"/>
        </w:numPr>
        <w:rPr>
          <w:sz w:val="24"/>
          <w:szCs w:val="24"/>
          <w:u w:val="none"/>
        </w:rPr>
      </w:pPr>
      <w:r w:rsidRPr="004E44A4">
        <w:rPr>
          <w:sz w:val="24"/>
          <w:szCs w:val="24"/>
          <w:u w:val="none"/>
        </w:rPr>
        <w:t>EYFS- green points collated on a daily basis. The child with the most points at the end of the day will be awarded the green chair for the following day.</w:t>
      </w:r>
    </w:p>
    <w:p w:rsidR="004E44A4" w:rsidRPr="004E44A4" w:rsidRDefault="004E44A4" w:rsidP="004E44A4">
      <w:pPr>
        <w:pStyle w:val="ListParagraph"/>
        <w:numPr>
          <w:ilvl w:val="0"/>
          <w:numId w:val="12"/>
        </w:numPr>
        <w:rPr>
          <w:sz w:val="24"/>
          <w:szCs w:val="24"/>
          <w:u w:val="none"/>
        </w:rPr>
      </w:pPr>
      <w:r w:rsidRPr="004E44A4">
        <w:rPr>
          <w:sz w:val="24"/>
          <w:szCs w:val="24"/>
          <w:u w:val="none"/>
        </w:rPr>
        <w:t>KS1- Daily points recorded on chart and weekly winner awarded a prize from the prize box.</w:t>
      </w:r>
    </w:p>
    <w:p w:rsidR="004E44A4" w:rsidRPr="004E44A4" w:rsidRDefault="004E44A4" w:rsidP="004E44A4">
      <w:pPr>
        <w:pStyle w:val="ListParagraph"/>
        <w:numPr>
          <w:ilvl w:val="0"/>
          <w:numId w:val="12"/>
        </w:numPr>
        <w:rPr>
          <w:sz w:val="24"/>
          <w:szCs w:val="24"/>
          <w:u w:val="none"/>
        </w:rPr>
      </w:pPr>
      <w:r w:rsidRPr="004E44A4">
        <w:rPr>
          <w:sz w:val="24"/>
          <w:szCs w:val="24"/>
          <w:u w:val="none"/>
        </w:rPr>
        <w:t>KS2- Points rewarded by receiving a raffle ticket. Three winners chosen at random on a Friday. Winners to gain a treat.</w:t>
      </w:r>
    </w:p>
    <w:p w:rsidR="000077DA" w:rsidRDefault="004E44A4" w:rsidP="000077DA">
      <w:pPr>
        <w:rPr>
          <w:sz w:val="24"/>
          <w:szCs w:val="24"/>
          <w:u w:val="none"/>
        </w:rPr>
      </w:pPr>
      <w:r>
        <w:rPr>
          <w:sz w:val="24"/>
          <w:szCs w:val="24"/>
          <w:u w:val="none"/>
        </w:rPr>
        <w:lastRenderedPageBreak/>
        <w:t>Class weekly winner awarded for exemplary behaviour and receives a certificate in celebration assembly.</w:t>
      </w:r>
      <w:r w:rsidR="009C6C0C">
        <w:rPr>
          <w:sz w:val="24"/>
          <w:szCs w:val="24"/>
          <w:u w:val="none"/>
        </w:rPr>
        <w:t xml:space="preserve"> </w:t>
      </w:r>
      <w:r w:rsidR="000077DA" w:rsidRPr="009B5FA7">
        <w:rPr>
          <w:sz w:val="24"/>
          <w:szCs w:val="24"/>
          <w:u w:val="none"/>
        </w:rPr>
        <w:t>The weekly winner will receive a raffle ticket, for a half-termly draw.  The winner of the draw will receive a book voucher.</w:t>
      </w:r>
    </w:p>
    <w:p w:rsidR="009C6C0C" w:rsidRDefault="009C6C0C" w:rsidP="000077DA">
      <w:pPr>
        <w:rPr>
          <w:sz w:val="24"/>
          <w:szCs w:val="24"/>
          <w:u w:val="none"/>
        </w:rPr>
      </w:pPr>
    </w:p>
    <w:p w:rsidR="009C6C0C" w:rsidRPr="00156387" w:rsidRDefault="009C6C0C" w:rsidP="009C6C0C">
      <w:pPr>
        <w:rPr>
          <w:b/>
          <w:sz w:val="24"/>
          <w:szCs w:val="24"/>
        </w:rPr>
      </w:pPr>
      <w:r w:rsidRPr="00156387">
        <w:rPr>
          <w:b/>
          <w:sz w:val="24"/>
          <w:szCs w:val="24"/>
        </w:rPr>
        <w:t xml:space="preserve">Consistently </w:t>
      </w:r>
      <w:r>
        <w:rPr>
          <w:b/>
          <w:sz w:val="24"/>
          <w:szCs w:val="24"/>
        </w:rPr>
        <w:t>Good to be Green</w:t>
      </w:r>
      <w:r w:rsidRPr="00156387">
        <w:rPr>
          <w:b/>
          <w:sz w:val="24"/>
          <w:szCs w:val="24"/>
        </w:rPr>
        <w:t xml:space="preserve"> Behaviour</w:t>
      </w:r>
    </w:p>
    <w:p w:rsidR="009C6C0C" w:rsidRPr="009B5FA7" w:rsidRDefault="009C6C0C" w:rsidP="009C6C0C">
      <w:pPr>
        <w:rPr>
          <w:sz w:val="24"/>
          <w:szCs w:val="24"/>
          <w:u w:val="none"/>
        </w:rPr>
      </w:pPr>
      <w:r w:rsidRPr="009B5FA7">
        <w:rPr>
          <w:sz w:val="24"/>
          <w:szCs w:val="24"/>
          <w:u w:val="none"/>
        </w:rPr>
        <w:t>Each half term, a child will be chosen from each class for displaying consistently good behaviour and will be awarded a certificate</w:t>
      </w:r>
      <w:r>
        <w:rPr>
          <w:sz w:val="24"/>
          <w:szCs w:val="24"/>
          <w:u w:val="none"/>
        </w:rPr>
        <w:t>.</w:t>
      </w:r>
    </w:p>
    <w:p w:rsidR="009C6C0C" w:rsidRDefault="009C6C0C" w:rsidP="000077DA">
      <w:pPr>
        <w:rPr>
          <w:sz w:val="24"/>
          <w:szCs w:val="24"/>
          <w:u w:val="none"/>
        </w:rPr>
      </w:pPr>
    </w:p>
    <w:p w:rsidR="00156387" w:rsidRPr="00156387" w:rsidRDefault="00156387" w:rsidP="000077DA">
      <w:pPr>
        <w:rPr>
          <w:b/>
          <w:sz w:val="24"/>
          <w:szCs w:val="24"/>
          <w:u w:val="none"/>
        </w:rPr>
      </w:pPr>
    </w:p>
    <w:p w:rsidR="000077DA" w:rsidRPr="009B5FA7" w:rsidRDefault="000077DA" w:rsidP="000077DA">
      <w:pPr>
        <w:rPr>
          <w:sz w:val="24"/>
          <w:szCs w:val="24"/>
          <w:u w:val="none"/>
        </w:rPr>
      </w:pPr>
      <w:r w:rsidRPr="009B5FA7">
        <w:rPr>
          <w:sz w:val="24"/>
          <w:szCs w:val="24"/>
          <w:u w:val="none"/>
        </w:rPr>
        <w:t xml:space="preserve">Each classroom will have a </w:t>
      </w:r>
      <w:r w:rsidR="0093295E">
        <w:rPr>
          <w:sz w:val="24"/>
          <w:szCs w:val="24"/>
          <w:u w:val="none"/>
        </w:rPr>
        <w:t xml:space="preserve">Good to be Green wall display. </w:t>
      </w:r>
      <w:r w:rsidRPr="009B5FA7">
        <w:rPr>
          <w:sz w:val="24"/>
          <w:szCs w:val="24"/>
          <w:u w:val="none"/>
        </w:rPr>
        <w:t>On it there will be:</w:t>
      </w:r>
    </w:p>
    <w:p w:rsidR="000077DA" w:rsidRPr="009B5FA7" w:rsidRDefault="000077DA" w:rsidP="000077DA">
      <w:pPr>
        <w:numPr>
          <w:ilvl w:val="0"/>
          <w:numId w:val="9"/>
        </w:numPr>
        <w:rPr>
          <w:sz w:val="24"/>
          <w:szCs w:val="24"/>
          <w:u w:val="none"/>
        </w:rPr>
      </w:pPr>
      <w:r w:rsidRPr="009B5FA7">
        <w:rPr>
          <w:sz w:val="24"/>
          <w:szCs w:val="24"/>
          <w:u w:val="none"/>
        </w:rPr>
        <w:t>Good to be Green Rules</w:t>
      </w:r>
    </w:p>
    <w:p w:rsidR="000077DA" w:rsidRPr="009B5FA7" w:rsidRDefault="000077DA" w:rsidP="000077DA">
      <w:pPr>
        <w:numPr>
          <w:ilvl w:val="0"/>
          <w:numId w:val="8"/>
        </w:numPr>
        <w:rPr>
          <w:sz w:val="24"/>
          <w:szCs w:val="24"/>
          <w:u w:val="none"/>
        </w:rPr>
      </w:pPr>
      <w:r w:rsidRPr="009B5FA7">
        <w:rPr>
          <w:sz w:val="24"/>
          <w:szCs w:val="24"/>
          <w:u w:val="none"/>
        </w:rPr>
        <w:t>Good to be Green hanging chart</w:t>
      </w:r>
    </w:p>
    <w:p w:rsidR="000077DA" w:rsidRDefault="000077DA" w:rsidP="004E44A4">
      <w:pPr>
        <w:numPr>
          <w:ilvl w:val="0"/>
          <w:numId w:val="8"/>
        </w:numPr>
        <w:rPr>
          <w:sz w:val="24"/>
          <w:szCs w:val="24"/>
          <w:u w:val="none"/>
        </w:rPr>
      </w:pPr>
      <w:r w:rsidRPr="009B5FA7">
        <w:rPr>
          <w:sz w:val="24"/>
          <w:szCs w:val="24"/>
          <w:u w:val="none"/>
        </w:rPr>
        <w:t>Eight Lily pads that will each display the name of the weekly winner’s raffle ticket.</w:t>
      </w:r>
    </w:p>
    <w:p w:rsidR="004E44A4" w:rsidRPr="004E44A4" w:rsidRDefault="004E44A4" w:rsidP="004E44A4">
      <w:pPr>
        <w:ind w:left="720"/>
        <w:rPr>
          <w:sz w:val="24"/>
          <w:szCs w:val="24"/>
          <w:u w:val="none"/>
        </w:rPr>
      </w:pPr>
    </w:p>
    <w:p w:rsidR="00882AAC" w:rsidRDefault="00882AAC" w:rsidP="00882AAC">
      <w:pPr>
        <w:ind w:left="720"/>
        <w:rPr>
          <w:sz w:val="24"/>
          <w:szCs w:val="24"/>
          <w:u w:val="none"/>
        </w:rPr>
      </w:pPr>
    </w:p>
    <w:p w:rsidR="00A618F2" w:rsidRPr="00DE77EB" w:rsidRDefault="00A618F2" w:rsidP="00021AB6">
      <w:pPr>
        <w:rPr>
          <w:b/>
          <w:sz w:val="24"/>
          <w:szCs w:val="24"/>
        </w:rPr>
      </w:pPr>
      <w:r w:rsidRPr="00DE77EB">
        <w:rPr>
          <w:b/>
          <w:sz w:val="24"/>
          <w:szCs w:val="24"/>
        </w:rPr>
        <w:t>Whole Class Rewards</w:t>
      </w:r>
    </w:p>
    <w:p w:rsidR="00A618F2" w:rsidRDefault="00A618F2" w:rsidP="00021AB6">
      <w:pPr>
        <w:rPr>
          <w:b/>
          <w:sz w:val="24"/>
          <w:szCs w:val="24"/>
          <w:u w:val="none"/>
        </w:rPr>
      </w:pPr>
    </w:p>
    <w:p w:rsidR="00021AB6" w:rsidRPr="00021AB6" w:rsidRDefault="00021AB6" w:rsidP="00021AB6">
      <w:pPr>
        <w:rPr>
          <w:b/>
          <w:sz w:val="24"/>
          <w:szCs w:val="24"/>
          <w:u w:val="none"/>
        </w:rPr>
      </w:pPr>
      <w:r w:rsidRPr="00021AB6">
        <w:rPr>
          <w:b/>
          <w:sz w:val="24"/>
          <w:szCs w:val="24"/>
          <w:u w:val="none"/>
        </w:rPr>
        <w:t>Class Points</w:t>
      </w:r>
    </w:p>
    <w:p w:rsidR="00021AB6" w:rsidRPr="00021AB6" w:rsidRDefault="00021AB6" w:rsidP="00021AB6">
      <w:pPr>
        <w:rPr>
          <w:sz w:val="24"/>
          <w:szCs w:val="24"/>
          <w:u w:val="none"/>
        </w:rPr>
      </w:pPr>
      <w:r w:rsidRPr="00021AB6">
        <w:rPr>
          <w:sz w:val="24"/>
          <w:szCs w:val="24"/>
          <w:u w:val="none"/>
        </w:rPr>
        <w:t>Each class with work collaboratively to earn ‘class points’.  The class will earn points for such things as:</w:t>
      </w:r>
    </w:p>
    <w:p w:rsidR="00021AB6" w:rsidRPr="00021AB6" w:rsidRDefault="00021AB6" w:rsidP="00021AB6">
      <w:pPr>
        <w:rPr>
          <w:sz w:val="24"/>
          <w:szCs w:val="24"/>
          <w:u w:val="none"/>
        </w:rPr>
      </w:pPr>
    </w:p>
    <w:p w:rsidR="00021AB6" w:rsidRPr="00DE77EB" w:rsidRDefault="00021AB6" w:rsidP="00DE77EB">
      <w:pPr>
        <w:pStyle w:val="ListParagraph"/>
        <w:numPr>
          <w:ilvl w:val="0"/>
          <w:numId w:val="14"/>
        </w:numPr>
        <w:rPr>
          <w:sz w:val="24"/>
          <w:szCs w:val="24"/>
          <w:u w:val="none"/>
        </w:rPr>
      </w:pPr>
      <w:r w:rsidRPr="00DE77EB">
        <w:rPr>
          <w:sz w:val="24"/>
          <w:szCs w:val="24"/>
          <w:u w:val="none"/>
        </w:rPr>
        <w:t>Tidying up</w:t>
      </w:r>
    </w:p>
    <w:p w:rsidR="00021AB6" w:rsidRPr="00DE77EB" w:rsidRDefault="00021AB6" w:rsidP="00DE77EB">
      <w:pPr>
        <w:pStyle w:val="ListParagraph"/>
        <w:numPr>
          <w:ilvl w:val="0"/>
          <w:numId w:val="14"/>
        </w:numPr>
        <w:rPr>
          <w:sz w:val="24"/>
          <w:szCs w:val="24"/>
          <w:u w:val="none"/>
        </w:rPr>
      </w:pPr>
      <w:r w:rsidRPr="00DE77EB">
        <w:rPr>
          <w:sz w:val="24"/>
          <w:szCs w:val="24"/>
          <w:u w:val="none"/>
        </w:rPr>
        <w:t>Lining up</w:t>
      </w:r>
    </w:p>
    <w:p w:rsidR="00021AB6" w:rsidRPr="00DE77EB" w:rsidRDefault="00021AB6" w:rsidP="00DE77EB">
      <w:pPr>
        <w:pStyle w:val="ListParagraph"/>
        <w:numPr>
          <w:ilvl w:val="0"/>
          <w:numId w:val="14"/>
        </w:numPr>
        <w:rPr>
          <w:sz w:val="24"/>
          <w:szCs w:val="24"/>
          <w:u w:val="none"/>
        </w:rPr>
      </w:pPr>
      <w:r w:rsidRPr="00DE77EB">
        <w:rPr>
          <w:sz w:val="24"/>
          <w:szCs w:val="24"/>
          <w:u w:val="none"/>
        </w:rPr>
        <w:t>Assembly</w:t>
      </w:r>
    </w:p>
    <w:p w:rsidR="00021AB6" w:rsidRPr="00DE77EB" w:rsidRDefault="00021AB6" w:rsidP="00DE77EB">
      <w:pPr>
        <w:pStyle w:val="ListParagraph"/>
        <w:numPr>
          <w:ilvl w:val="0"/>
          <w:numId w:val="14"/>
        </w:numPr>
        <w:rPr>
          <w:sz w:val="24"/>
          <w:szCs w:val="24"/>
          <w:u w:val="none"/>
        </w:rPr>
      </w:pPr>
      <w:r w:rsidRPr="00DE77EB">
        <w:rPr>
          <w:sz w:val="24"/>
          <w:szCs w:val="24"/>
          <w:u w:val="none"/>
        </w:rPr>
        <w:t>Everyone ready to learn</w:t>
      </w:r>
    </w:p>
    <w:p w:rsidR="00021AB6" w:rsidRPr="00DE77EB" w:rsidRDefault="00021AB6" w:rsidP="00DE77EB">
      <w:pPr>
        <w:pStyle w:val="ListParagraph"/>
        <w:numPr>
          <w:ilvl w:val="0"/>
          <w:numId w:val="14"/>
        </w:numPr>
        <w:rPr>
          <w:sz w:val="24"/>
          <w:szCs w:val="24"/>
          <w:u w:val="none"/>
        </w:rPr>
      </w:pPr>
      <w:r w:rsidRPr="00DE77EB">
        <w:rPr>
          <w:sz w:val="24"/>
          <w:szCs w:val="24"/>
          <w:u w:val="none"/>
        </w:rPr>
        <w:t>Everybody on task</w:t>
      </w:r>
    </w:p>
    <w:p w:rsidR="00021AB6" w:rsidRPr="00DE77EB" w:rsidRDefault="00021AB6" w:rsidP="00DE77EB">
      <w:pPr>
        <w:pStyle w:val="ListParagraph"/>
        <w:numPr>
          <w:ilvl w:val="0"/>
          <w:numId w:val="14"/>
        </w:numPr>
        <w:rPr>
          <w:sz w:val="24"/>
          <w:szCs w:val="24"/>
          <w:u w:val="none"/>
        </w:rPr>
      </w:pPr>
      <w:r w:rsidRPr="00DE77EB">
        <w:rPr>
          <w:sz w:val="24"/>
          <w:szCs w:val="24"/>
          <w:u w:val="none"/>
        </w:rPr>
        <w:t>Transition around school</w:t>
      </w:r>
    </w:p>
    <w:p w:rsidR="00021AB6" w:rsidRPr="00DE77EB" w:rsidRDefault="00021AB6" w:rsidP="00DE77EB">
      <w:pPr>
        <w:pStyle w:val="ListParagraph"/>
        <w:numPr>
          <w:ilvl w:val="0"/>
          <w:numId w:val="14"/>
        </w:numPr>
        <w:rPr>
          <w:sz w:val="24"/>
          <w:szCs w:val="24"/>
          <w:u w:val="none"/>
        </w:rPr>
      </w:pPr>
      <w:r w:rsidRPr="00DE77EB">
        <w:rPr>
          <w:sz w:val="24"/>
          <w:szCs w:val="24"/>
          <w:u w:val="none"/>
        </w:rPr>
        <w:t>Lunchtimes</w:t>
      </w:r>
    </w:p>
    <w:p w:rsidR="00021AB6" w:rsidRPr="00DE77EB" w:rsidRDefault="00021AB6" w:rsidP="00DE77EB">
      <w:pPr>
        <w:pStyle w:val="ListParagraph"/>
        <w:numPr>
          <w:ilvl w:val="0"/>
          <w:numId w:val="14"/>
        </w:numPr>
        <w:rPr>
          <w:sz w:val="24"/>
          <w:szCs w:val="24"/>
          <w:u w:val="none"/>
        </w:rPr>
      </w:pPr>
      <w:r w:rsidRPr="00DE77EB">
        <w:rPr>
          <w:sz w:val="24"/>
          <w:szCs w:val="24"/>
          <w:u w:val="none"/>
        </w:rPr>
        <w:t>Participation and all joining in</w:t>
      </w:r>
    </w:p>
    <w:p w:rsidR="00021AB6" w:rsidRPr="00DE77EB" w:rsidRDefault="00021AB6" w:rsidP="00DE77EB">
      <w:pPr>
        <w:pStyle w:val="ListParagraph"/>
        <w:numPr>
          <w:ilvl w:val="0"/>
          <w:numId w:val="14"/>
        </w:numPr>
        <w:rPr>
          <w:sz w:val="24"/>
          <w:szCs w:val="24"/>
          <w:u w:val="none"/>
        </w:rPr>
      </w:pPr>
      <w:r w:rsidRPr="00DE77EB">
        <w:rPr>
          <w:sz w:val="24"/>
          <w:szCs w:val="24"/>
          <w:u w:val="none"/>
        </w:rPr>
        <w:t>Cloakrooms</w:t>
      </w:r>
    </w:p>
    <w:p w:rsidR="00021AB6" w:rsidRPr="00DE77EB" w:rsidRDefault="00021AB6" w:rsidP="00DE77EB">
      <w:pPr>
        <w:pStyle w:val="ListParagraph"/>
        <w:numPr>
          <w:ilvl w:val="0"/>
          <w:numId w:val="14"/>
        </w:numPr>
        <w:rPr>
          <w:sz w:val="24"/>
          <w:szCs w:val="24"/>
          <w:u w:val="none"/>
        </w:rPr>
      </w:pPr>
      <w:r w:rsidRPr="00DE77EB">
        <w:rPr>
          <w:sz w:val="24"/>
          <w:szCs w:val="24"/>
          <w:u w:val="none"/>
        </w:rPr>
        <w:t>Being independent e.g. collecting jumpers, bottle at end of the day</w:t>
      </w:r>
    </w:p>
    <w:p w:rsidR="00021AB6" w:rsidRPr="00DE77EB" w:rsidRDefault="00021AB6" w:rsidP="00DE77EB">
      <w:pPr>
        <w:pStyle w:val="ListParagraph"/>
        <w:numPr>
          <w:ilvl w:val="0"/>
          <w:numId w:val="14"/>
        </w:numPr>
        <w:rPr>
          <w:sz w:val="24"/>
          <w:szCs w:val="24"/>
          <w:u w:val="none"/>
        </w:rPr>
      </w:pPr>
      <w:r w:rsidRPr="00DE77EB">
        <w:rPr>
          <w:sz w:val="24"/>
          <w:szCs w:val="24"/>
          <w:u w:val="none"/>
        </w:rPr>
        <w:t>Good reports after P.E</w:t>
      </w:r>
    </w:p>
    <w:p w:rsidR="00021AB6" w:rsidRPr="00DE77EB" w:rsidRDefault="00021AB6" w:rsidP="00DE77EB">
      <w:pPr>
        <w:pStyle w:val="ListParagraph"/>
        <w:numPr>
          <w:ilvl w:val="0"/>
          <w:numId w:val="14"/>
        </w:numPr>
        <w:rPr>
          <w:sz w:val="24"/>
          <w:szCs w:val="24"/>
          <w:u w:val="none"/>
        </w:rPr>
      </w:pPr>
      <w:r w:rsidRPr="00DE77EB">
        <w:rPr>
          <w:sz w:val="24"/>
          <w:szCs w:val="24"/>
          <w:u w:val="none"/>
        </w:rPr>
        <w:t>Manners</w:t>
      </w:r>
    </w:p>
    <w:p w:rsidR="00021AB6" w:rsidRPr="00DE77EB" w:rsidRDefault="00021AB6" w:rsidP="00DE77EB">
      <w:pPr>
        <w:pStyle w:val="ListParagraph"/>
        <w:numPr>
          <w:ilvl w:val="0"/>
          <w:numId w:val="14"/>
        </w:numPr>
        <w:rPr>
          <w:sz w:val="24"/>
          <w:szCs w:val="24"/>
          <w:u w:val="none"/>
        </w:rPr>
      </w:pPr>
      <w:r w:rsidRPr="00DE77EB">
        <w:rPr>
          <w:sz w:val="24"/>
          <w:szCs w:val="24"/>
          <w:u w:val="none"/>
        </w:rPr>
        <w:t>Doors</w:t>
      </w:r>
    </w:p>
    <w:p w:rsidR="00021AB6" w:rsidRPr="00021AB6" w:rsidRDefault="00021AB6" w:rsidP="00021AB6">
      <w:pPr>
        <w:rPr>
          <w:sz w:val="24"/>
          <w:szCs w:val="24"/>
          <w:u w:val="none"/>
        </w:rPr>
      </w:pPr>
    </w:p>
    <w:p w:rsidR="00882AAC" w:rsidRDefault="00021AB6" w:rsidP="00021AB6">
      <w:pPr>
        <w:rPr>
          <w:sz w:val="24"/>
          <w:szCs w:val="24"/>
          <w:u w:val="none"/>
        </w:rPr>
      </w:pPr>
      <w:r w:rsidRPr="00021AB6">
        <w:rPr>
          <w:sz w:val="24"/>
          <w:szCs w:val="24"/>
          <w:u w:val="none"/>
        </w:rPr>
        <w:t xml:space="preserve">Adults may award a class a point and the class will receive 1 </w:t>
      </w:r>
      <w:r w:rsidR="004E44A4">
        <w:rPr>
          <w:sz w:val="24"/>
          <w:szCs w:val="24"/>
          <w:u w:val="none"/>
        </w:rPr>
        <w:t>pebble</w:t>
      </w:r>
      <w:r w:rsidRPr="00021AB6">
        <w:rPr>
          <w:sz w:val="24"/>
          <w:szCs w:val="24"/>
          <w:u w:val="none"/>
        </w:rPr>
        <w:t xml:space="preserve"> per activity.  The </w:t>
      </w:r>
      <w:r w:rsidR="004E44A4">
        <w:rPr>
          <w:sz w:val="24"/>
          <w:szCs w:val="24"/>
          <w:u w:val="none"/>
        </w:rPr>
        <w:t>pebble</w:t>
      </w:r>
      <w:r w:rsidRPr="00021AB6">
        <w:rPr>
          <w:sz w:val="24"/>
          <w:szCs w:val="24"/>
          <w:u w:val="none"/>
        </w:rPr>
        <w:t xml:space="preserve">s will be placed in a marked container.  Each mark will represent a class goal/treat that they are all working towards. When the class reach the goal, they will be awarded it on a Friday afternoon.  Each container will have 4 goals/treats to aim towards which will progressively get more elaborate as the </w:t>
      </w:r>
      <w:r w:rsidR="004E44A4">
        <w:rPr>
          <w:sz w:val="24"/>
          <w:szCs w:val="24"/>
          <w:u w:val="none"/>
        </w:rPr>
        <w:lastRenderedPageBreak/>
        <w:t>pebble</w:t>
      </w:r>
      <w:r w:rsidRPr="00021AB6">
        <w:rPr>
          <w:sz w:val="24"/>
          <w:szCs w:val="24"/>
          <w:u w:val="none"/>
        </w:rPr>
        <w:t>s build up over time. Treats will be age appropriate and discussed with the class.</w:t>
      </w:r>
    </w:p>
    <w:p w:rsidR="00A618F2" w:rsidRDefault="00A618F2" w:rsidP="00021AB6">
      <w:pPr>
        <w:rPr>
          <w:sz w:val="24"/>
          <w:szCs w:val="24"/>
          <w:u w:val="none"/>
        </w:rPr>
      </w:pPr>
    </w:p>
    <w:p w:rsidR="00A618F2" w:rsidRPr="009C6C0C" w:rsidRDefault="00A618F2" w:rsidP="00A618F2">
      <w:pPr>
        <w:rPr>
          <w:sz w:val="24"/>
          <w:szCs w:val="24"/>
          <w:u w:val="none"/>
        </w:rPr>
      </w:pPr>
      <w:r w:rsidRPr="009C6C0C">
        <w:rPr>
          <w:sz w:val="24"/>
          <w:szCs w:val="24"/>
          <w:u w:val="none"/>
        </w:rPr>
        <w:t>KS2 Monday assembly winner of the ‘best line’ announced. 1 point at break and lunch.</w:t>
      </w:r>
    </w:p>
    <w:p w:rsidR="00A618F2" w:rsidRDefault="00A618F2" w:rsidP="00021AB6">
      <w:pPr>
        <w:rPr>
          <w:sz w:val="24"/>
          <w:szCs w:val="24"/>
          <w:u w:val="none"/>
        </w:rPr>
      </w:pPr>
    </w:p>
    <w:p w:rsidR="00A618F2" w:rsidRDefault="00A618F2" w:rsidP="00A618F2">
      <w:pPr>
        <w:jc w:val="center"/>
        <w:rPr>
          <w:b/>
          <w:sz w:val="24"/>
          <w:szCs w:val="24"/>
        </w:rPr>
      </w:pPr>
      <w:r w:rsidRPr="00A618F2">
        <w:rPr>
          <w:b/>
          <w:sz w:val="24"/>
          <w:szCs w:val="24"/>
        </w:rPr>
        <w:t>Good to be Green Behaviour Policy Sequence</w:t>
      </w:r>
    </w:p>
    <w:p w:rsidR="00A618F2" w:rsidRDefault="00A618F2" w:rsidP="00A618F2">
      <w:pPr>
        <w:jc w:val="center"/>
        <w:rPr>
          <w:b/>
          <w:sz w:val="24"/>
          <w:szCs w:val="24"/>
        </w:rPr>
      </w:pPr>
    </w:p>
    <w:p w:rsidR="00A618F2" w:rsidRPr="005363B6" w:rsidRDefault="006F6FF0" w:rsidP="00A618F2">
      <w:pPr>
        <w:jc w:val="center"/>
        <w:rPr>
          <w:b/>
          <w:sz w:val="24"/>
          <w:szCs w:val="24"/>
          <w:u w:val="none"/>
        </w:rPr>
      </w:pPr>
      <w:r>
        <w:rPr>
          <w:b/>
          <w:sz w:val="24"/>
          <w:szCs w:val="24"/>
          <w:u w:val="none"/>
        </w:rPr>
        <w:t>Y</w:t>
      </w:r>
      <w:r w:rsidR="005363B6" w:rsidRPr="005363B6">
        <w:rPr>
          <w:b/>
          <w:sz w:val="24"/>
          <w:szCs w:val="24"/>
          <w:u w:val="none"/>
        </w:rPr>
        <w:t xml:space="preserve">ellow </w:t>
      </w:r>
      <w:r>
        <w:rPr>
          <w:b/>
          <w:sz w:val="24"/>
          <w:szCs w:val="24"/>
          <w:u w:val="none"/>
        </w:rPr>
        <w:t xml:space="preserve">cards that remain on at the end of the day of issue </w:t>
      </w:r>
      <w:r w:rsidR="005363B6" w:rsidRPr="005363B6">
        <w:rPr>
          <w:b/>
          <w:sz w:val="24"/>
          <w:szCs w:val="24"/>
          <w:u w:val="none"/>
        </w:rPr>
        <w:t>and red cards to be recorded on the weekly sheets and collected by 3pm each Friday by AB (CA or AP in his absence).</w:t>
      </w:r>
    </w:p>
    <w:p w:rsidR="00A618F2" w:rsidRDefault="00A618F2" w:rsidP="00021AB6">
      <w:pPr>
        <w:rPr>
          <w:sz w:val="24"/>
          <w:szCs w:val="24"/>
          <w:u w:val="none"/>
        </w:rPr>
      </w:pPr>
    </w:p>
    <w:p w:rsidR="00A618F2" w:rsidRPr="00A618F2" w:rsidRDefault="00A618F2" w:rsidP="00A618F2">
      <w:pPr>
        <w:rPr>
          <w:b/>
          <w:sz w:val="24"/>
          <w:szCs w:val="24"/>
        </w:rPr>
      </w:pPr>
      <w:r w:rsidRPr="00A618F2">
        <w:rPr>
          <w:b/>
          <w:sz w:val="24"/>
          <w:szCs w:val="24"/>
        </w:rPr>
        <w:t xml:space="preserve">Step 1 </w:t>
      </w:r>
    </w:p>
    <w:p w:rsidR="00A618F2" w:rsidRDefault="00A618F2" w:rsidP="00A618F2">
      <w:pPr>
        <w:rPr>
          <w:sz w:val="24"/>
          <w:szCs w:val="24"/>
          <w:u w:val="none"/>
        </w:rPr>
      </w:pPr>
      <w:r w:rsidRPr="009C6C0C">
        <w:rPr>
          <w:sz w:val="24"/>
          <w:szCs w:val="24"/>
          <w:u w:val="none"/>
        </w:rPr>
        <w:t xml:space="preserve">Verbal Warning reminded of the good to be green policy. </w:t>
      </w:r>
    </w:p>
    <w:p w:rsidR="00A618F2" w:rsidRDefault="00A618F2" w:rsidP="00021AB6">
      <w:pPr>
        <w:rPr>
          <w:sz w:val="24"/>
          <w:szCs w:val="24"/>
          <w:u w:val="none"/>
        </w:rPr>
      </w:pPr>
    </w:p>
    <w:p w:rsidR="005800D8" w:rsidRDefault="005800D8" w:rsidP="000077DA">
      <w:pPr>
        <w:rPr>
          <w:b/>
          <w:sz w:val="24"/>
          <w:szCs w:val="24"/>
        </w:rPr>
      </w:pPr>
    </w:p>
    <w:p w:rsidR="00A618F2" w:rsidRDefault="00A618F2" w:rsidP="000077DA">
      <w:pPr>
        <w:rPr>
          <w:b/>
          <w:sz w:val="24"/>
          <w:szCs w:val="24"/>
        </w:rPr>
      </w:pPr>
      <w:r>
        <w:rPr>
          <w:b/>
          <w:sz w:val="24"/>
          <w:szCs w:val="24"/>
        </w:rPr>
        <w:t>Step 2</w:t>
      </w:r>
    </w:p>
    <w:p w:rsidR="000077DA" w:rsidRPr="00A618F2" w:rsidRDefault="000077DA" w:rsidP="000077DA">
      <w:pPr>
        <w:rPr>
          <w:b/>
          <w:sz w:val="24"/>
          <w:szCs w:val="24"/>
          <w:u w:val="none"/>
        </w:rPr>
      </w:pPr>
      <w:r w:rsidRPr="00A618F2">
        <w:rPr>
          <w:b/>
          <w:sz w:val="24"/>
          <w:szCs w:val="24"/>
          <w:u w:val="none"/>
        </w:rPr>
        <w:t>Yellow</w:t>
      </w:r>
      <w:r w:rsidR="00A618F2" w:rsidRPr="00A618F2">
        <w:rPr>
          <w:b/>
          <w:sz w:val="24"/>
          <w:szCs w:val="24"/>
          <w:u w:val="none"/>
        </w:rPr>
        <w:t xml:space="preserve"> Card</w:t>
      </w:r>
    </w:p>
    <w:p w:rsidR="000077DA" w:rsidRPr="009B5FA7" w:rsidRDefault="000077DA" w:rsidP="000077DA">
      <w:pPr>
        <w:rPr>
          <w:b/>
          <w:sz w:val="24"/>
          <w:szCs w:val="24"/>
        </w:rPr>
      </w:pPr>
    </w:p>
    <w:p w:rsidR="00A618F2" w:rsidRPr="009B5FA7" w:rsidRDefault="00A618F2" w:rsidP="00A618F2">
      <w:pPr>
        <w:rPr>
          <w:sz w:val="24"/>
          <w:szCs w:val="24"/>
          <w:u w:val="none"/>
        </w:rPr>
      </w:pPr>
      <w:r w:rsidRPr="009B5FA7">
        <w:rPr>
          <w:sz w:val="24"/>
          <w:szCs w:val="24"/>
          <w:u w:val="none"/>
        </w:rPr>
        <w:t xml:space="preserve">A </w:t>
      </w:r>
      <w:r w:rsidRPr="00A618F2">
        <w:rPr>
          <w:sz w:val="24"/>
          <w:szCs w:val="24"/>
        </w:rPr>
        <w:t>yellow card</w:t>
      </w:r>
      <w:r w:rsidRPr="009B5FA7">
        <w:rPr>
          <w:sz w:val="24"/>
          <w:szCs w:val="24"/>
          <w:u w:val="none"/>
        </w:rPr>
        <w:t xml:space="preserve"> can be given instantly for the following:</w:t>
      </w:r>
    </w:p>
    <w:p w:rsidR="00A618F2" w:rsidRPr="00A618F2" w:rsidRDefault="000077DA" w:rsidP="00A618F2">
      <w:pPr>
        <w:pStyle w:val="ListParagraph"/>
        <w:numPr>
          <w:ilvl w:val="0"/>
          <w:numId w:val="13"/>
        </w:numPr>
        <w:rPr>
          <w:sz w:val="24"/>
          <w:szCs w:val="24"/>
          <w:u w:val="none"/>
        </w:rPr>
      </w:pPr>
      <w:r w:rsidRPr="00A618F2">
        <w:rPr>
          <w:sz w:val="24"/>
          <w:szCs w:val="24"/>
          <w:u w:val="none"/>
        </w:rPr>
        <w:t>After initially settling the children to task, if a child/children continually continues to break the Good to be Green rule</w:t>
      </w:r>
      <w:r w:rsidR="00A618F2" w:rsidRPr="00A618F2">
        <w:rPr>
          <w:sz w:val="24"/>
          <w:szCs w:val="24"/>
          <w:u w:val="none"/>
        </w:rPr>
        <w:t>.</w:t>
      </w:r>
    </w:p>
    <w:p w:rsidR="00A618F2" w:rsidRPr="00A618F2" w:rsidRDefault="009C6C0C" w:rsidP="00A618F2">
      <w:pPr>
        <w:pStyle w:val="ListParagraph"/>
        <w:numPr>
          <w:ilvl w:val="0"/>
          <w:numId w:val="13"/>
        </w:numPr>
        <w:rPr>
          <w:sz w:val="24"/>
          <w:szCs w:val="24"/>
          <w:u w:val="none"/>
        </w:rPr>
      </w:pPr>
      <w:r w:rsidRPr="00A618F2">
        <w:rPr>
          <w:sz w:val="24"/>
          <w:szCs w:val="24"/>
          <w:u w:val="none"/>
        </w:rPr>
        <w:t>Name calling</w:t>
      </w:r>
    </w:p>
    <w:p w:rsidR="00A618F2" w:rsidRPr="00A618F2" w:rsidRDefault="00A618F2" w:rsidP="00A618F2">
      <w:pPr>
        <w:pStyle w:val="ListParagraph"/>
        <w:numPr>
          <w:ilvl w:val="0"/>
          <w:numId w:val="13"/>
        </w:numPr>
        <w:rPr>
          <w:sz w:val="24"/>
          <w:szCs w:val="24"/>
          <w:u w:val="none"/>
        </w:rPr>
      </w:pPr>
      <w:r w:rsidRPr="00A618F2">
        <w:rPr>
          <w:sz w:val="24"/>
          <w:szCs w:val="24"/>
          <w:u w:val="none"/>
        </w:rPr>
        <w:t>R</w:t>
      </w:r>
      <w:r w:rsidR="009C6C0C" w:rsidRPr="00A618F2">
        <w:rPr>
          <w:sz w:val="24"/>
          <w:szCs w:val="24"/>
          <w:u w:val="none"/>
        </w:rPr>
        <w:t xml:space="preserve">udeness </w:t>
      </w:r>
    </w:p>
    <w:p w:rsidR="000077DA" w:rsidRPr="00A618F2" w:rsidRDefault="00A618F2" w:rsidP="00A618F2">
      <w:pPr>
        <w:pStyle w:val="ListParagraph"/>
        <w:numPr>
          <w:ilvl w:val="0"/>
          <w:numId w:val="13"/>
        </w:numPr>
        <w:rPr>
          <w:sz w:val="24"/>
          <w:szCs w:val="24"/>
          <w:u w:val="none"/>
        </w:rPr>
      </w:pPr>
      <w:r w:rsidRPr="00A618F2">
        <w:rPr>
          <w:sz w:val="24"/>
          <w:szCs w:val="24"/>
          <w:u w:val="none"/>
        </w:rPr>
        <w:t>R</w:t>
      </w:r>
      <w:r w:rsidR="009C6C0C" w:rsidRPr="00A618F2">
        <w:rPr>
          <w:sz w:val="24"/>
          <w:szCs w:val="24"/>
          <w:u w:val="none"/>
        </w:rPr>
        <w:t xml:space="preserve">epeated disruption within the lesson. </w:t>
      </w:r>
    </w:p>
    <w:p w:rsidR="000077DA" w:rsidRPr="009B5FA7" w:rsidRDefault="000077DA" w:rsidP="000077DA">
      <w:pPr>
        <w:rPr>
          <w:sz w:val="24"/>
          <w:szCs w:val="24"/>
          <w:u w:val="none"/>
        </w:rPr>
      </w:pPr>
    </w:p>
    <w:p w:rsidR="009C6C0C" w:rsidRDefault="009C6C0C" w:rsidP="000077DA">
      <w:pPr>
        <w:rPr>
          <w:sz w:val="24"/>
          <w:szCs w:val="24"/>
          <w:u w:val="none"/>
        </w:rPr>
      </w:pPr>
    </w:p>
    <w:p w:rsidR="009C6C0C" w:rsidRDefault="009C6C0C" w:rsidP="009C6C0C">
      <w:pPr>
        <w:rPr>
          <w:sz w:val="24"/>
          <w:szCs w:val="24"/>
          <w:u w:val="none"/>
        </w:rPr>
      </w:pPr>
      <w:r w:rsidRPr="00DE77EB">
        <w:rPr>
          <w:sz w:val="24"/>
          <w:szCs w:val="24"/>
          <w:u w:val="none"/>
        </w:rPr>
        <w:t>Yellow Card given in discussion with class teacher.</w:t>
      </w:r>
      <w:r w:rsidR="00DE77EB">
        <w:rPr>
          <w:sz w:val="24"/>
          <w:szCs w:val="24"/>
          <w:u w:val="none"/>
        </w:rPr>
        <w:t xml:space="preserve"> </w:t>
      </w:r>
      <w:r w:rsidRPr="00DE77EB">
        <w:rPr>
          <w:sz w:val="24"/>
          <w:szCs w:val="24"/>
          <w:u w:val="none"/>
        </w:rPr>
        <w:t xml:space="preserve">Consequence- Sent to </w:t>
      </w:r>
      <w:r w:rsidR="00DE77EB">
        <w:rPr>
          <w:sz w:val="24"/>
          <w:szCs w:val="24"/>
          <w:u w:val="none"/>
        </w:rPr>
        <w:t>a</w:t>
      </w:r>
      <w:r w:rsidRPr="00DE77EB">
        <w:rPr>
          <w:sz w:val="24"/>
          <w:szCs w:val="24"/>
          <w:u w:val="none"/>
        </w:rPr>
        <w:t>ppropriate Assistant Head.</w:t>
      </w:r>
    </w:p>
    <w:p w:rsidR="00DE77EB" w:rsidRPr="00DE77EB" w:rsidRDefault="00DE77EB" w:rsidP="009C6C0C">
      <w:pPr>
        <w:rPr>
          <w:sz w:val="24"/>
          <w:szCs w:val="24"/>
          <w:u w:val="none"/>
        </w:rPr>
      </w:pPr>
    </w:p>
    <w:p w:rsidR="009C6C0C" w:rsidRPr="00DE77EB" w:rsidRDefault="009C6C0C" w:rsidP="00DE77EB">
      <w:pPr>
        <w:pStyle w:val="ListParagraph"/>
        <w:numPr>
          <w:ilvl w:val="0"/>
          <w:numId w:val="15"/>
        </w:numPr>
        <w:rPr>
          <w:sz w:val="24"/>
          <w:szCs w:val="24"/>
          <w:u w:val="none"/>
        </w:rPr>
      </w:pPr>
      <w:r w:rsidRPr="00DE77EB">
        <w:rPr>
          <w:sz w:val="24"/>
          <w:szCs w:val="24"/>
          <w:u w:val="none"/>
        </w:rPr>
        <w:t xml:space="preserve">EYFS – 10 minutes with AP </w:t>
      </w:r>
    </w:p>
    <w:p w:rsidR="009C6C0C" w:rsidRPr="00DE77EB" w:rsidRDefault="009C6C0C" w:rsidP="00DE77EB">
      <w:pPr>
        <w:pStyle w:val="ListParagraph"/>
        <w:numPr>
          <w:ilvl w:val="0"/>
          <w:numId w:val="15"/>
        </w:numPr>
        <w:rPr>
          <w:sz w:val="24"/>
          <w:szCs w:val="24"/>
          <w:u w:val="none"/>
        </w:rPr>
      </w:pPr>
      <w:r w:rsidRPr="00DE77EB">
        <w:rPr>
          <w:sz w:val="24"/>
          <w:szCs w:val="24"/>
          <w:u w:val="none"/>
        </w:rPr>
        <w:t xml:space="preserve">KS1 – 15 minutes with AP </w:t>
      </w:r>
    </w:p>
    <w:p w:rsidR="009C6C0C" w:rsidRPr="00DE77EB" w:rsidRDefault="009C6C0C" w:rsidP="00DE77EB">
      <w:pPr>
        <w:pStyle w:val="ListParagraph"/>
        <w:numPr>
          <w:ilvl w:val="0"/>
          <w:numId w:val="15"/>
        </w:numPr>
        <w:rPr>
          <w:sz w:val="24"/>
          <w:szCs w:val="24"/>
          <w:u w:val="none"/>
        </w:rPr>
      </w:pPr>
      <w:r w:rsidRPr="00DE77EB">
        <w:rPr>
          <w:sz w:val="24"/>
          <w:szCs w:val="24"/>
          <w:u w:val="none"/>
        </w:rPr>
        <w:t>LKS2- 20 minutes with CA</w:t>
      </w:r>
    </w:p>
    <w:p w:rsidR="009C6C0C" w:rsidRPr="00DE77EB" w:rsidRDefault="009C6C0C" w:rsidP="00DE77EB">
      <w:pPr>
        <w:pStyle w:val="ListParagraph"/>
        <w:numPr>
          <w:ilvl w:val="0"/>
          <w:numId w:val="15"/>
        </w:numPr>
        <w:rPr>
          <w:sz w:val="24"/>
          <w:szCs w:val="24"/>
          <w:u w:val="none"/>
        </w:rPr>
      </w:pPr>
      <w:r w:rsidRPr="00DE77EB">
        <w:rPr>
          <w:sz w:val="24"/>
          <w:szCs w:val="24"/>
          <w:u w:val="none"/>
        </w:rPr>
        <w:t>UKS2- 20 minutes with CW</w:t>
      </w:r>
    </w:p>
    <w:p w:rsidR="009C6C0C" w:rsidRDefault="009C6C0C" w:rsidP="009C6C0C">
      <w:pPr>
        <w:rPr>
          <w:sz w:val="24"/>
          <w:szCs w:val="24"/>
          <w:u w:val="none"/>
        </w:rPr>
      </w:pPr>
    </w:p>
    <w:p w:rsidR="009C6C0C" w:rsidRDefault="009C6C0C" w:rsidP="009C6C0C">
      <w:pPr>
        <w:rPr>
          <w:sz w:val="24"/>
          <w:szCs w:val="24"/>
          <w:u w:val="none"/>
        </w:rPr>
      </w:pPr>
    </w:p>
    <w:p w:rsidR="00A618F2" w:rsidRDefault="00A618F2" w:rsidP="00A618F2">
      <w:pPr>
        <w:rPr>
          <w:sz w:val="24"/>
          <w:szCs w:val="24"/>
          <w:u w:val="none"/>
        </w:rPr>
      </w:pPr>
      <w:r w:rsidRPr="009B5FA7">
        <w:rPr>
          <w:sz w:val="24"/>
          <w:szCs w:val="24"/>
          <w:u w:val="none"/>
        </w:rPr>
        <w:t xml:space="preserve">If a child has received a yellow card and then make an effort to adjust their behaviour and make good choices then they may move their yellow card back behind </w:t>
      </w:r>
      <w:r>
        <w:rPr>
          <w:sz w:val="24"/>
          <w:szCs w:val="24"/>
          <w:u w:val="none"/>
        </w:rPr>
        <w:t>their green card in the pouch. T</w:t>
      </w:r>
      <w:r w:rsidRPr="009B5FA7">
        <w:rPr>
          <w:sz w:val="24"/>
          <w:szCs w:val="24"/>
          <w:u w:val="none"/>
        </w:rPr>
        <w:t xml:space="preserve">his allows other colleagues to see if a child has had a yellow card that day. </w:t>
      </w:r>
      <w:r>
        <w:rPr>
          <w:sz w:val="24"/>
          <w:szCs w:val="24"/>
          <w:u w:val="none"/>
        </w:rPr>
        <w:t>The parents will be informed where appropriate.</w:t>
      </w:r>
    </w:p>
    <w:p w:rsidR="006F6FF0" w:rsidRDefault="006F6FF0" w:rsidP="00A618F2">
      <w:pPr>
        <w:rPr>
          <w:sz w:val="24"/>
          <w:szCs w:val="24"/>
          <w:u w:val="none"/>
        </w:rPr>
      </w:pPr>
    </w:p>
    <w:p w:rsidR="006F6FF0" w:rsidRPr="009C6C0C" w:rsidRDefault="006F6FF0" w:rsidP="006F6FF0">
      <w:pPr>
        <w:rPr>
          <w:b/>
          <w:sz w:val="24"/>
          <w:szCs w:val="24"/>
          <w:u w:val="none"/>
        </w:rPr>
      </w:pPr>
      <w:r w:rsidRPr="009C6C0C">
        <w:rPr>
          <w:b/>
          <w:sz w:val="24"/>
          <w:szCs w:val="24"/>
          <w:u w:val="none"/>
        </w:rPr>
        <w:t xml:space="preserve">If yellow card removed </w:t>
      </w:r>
      <w:r>
        <w:rPr>
          <w:b/>
          <w:sz w:val="24"/>
          <w:szCs w:val="24"/>
          <w:u w:val="none"/>
        </w:rPr>
        <w:t>this will not be recorded on the weekly record sheet.</w:t>
      </w:r>
    </w:p>
    <w:p w:rsidR="006F6FF0" w:rsidRDefault="006F6FF0" w:rsidP="00A618F2">
      <w:pPr>
        <w:rPr>
          <w:sz w:val="24"/>
          <w:szCs w:val="24"/>
          <w:u w:val="none"/>
        </w:rPr>
      </w:pPr>
      <w:bookmarkStart w:id="0" w:name="_GoBack"/>
      <w:bookmarkEnd w:id="0"/>
    </w:p>
    <w:p w:rsidR="00A618F2" w:rsidRPr="009C6C0C" w:rsidRDefault="00A618F2" w:rsidP="009C6C0C">
      <w:pPr>
        <w:rPr>
          <w:sz w:val="24"/>
          <w:szCs w:val="24"/>
          <w:u w:val="none"/>
        </w:rPr>
      </w:pPr>
    </w:p>
    <w:p w:rsidR="00A618F2" w:rsidRDefault="00A618F2" w:rsidP="000077DA">
      <w:pPr>
        <w:rPr>
          <w:b/>
          <w:sz w:val="24"/>
          <w:szCs w:val="24"/>
        </w:rPr>
      </w:pPr>
      <w:r>
        <w:rPr>
          <w:b/>
          <w:sz w:val="24"/>
          <w:szCs w:val="24"/>
        </w:rPr>
        <w:t>Step 3</w:t>
      </w:r>
    </w:p>
    <w:p w:rsidR="000077DA" w:rsidRPr="00A618F2" w:rsidRDefault="000077DA" w:rsidP="000077DA">
      <w:pPr>
        <w:rPr>
          <w:b/>
          <w:sz w:val="24"/>
          <w:szCs w:val="24"/>
          <w:u w:val="none"/>
        </w:rPr>
      </w:pPr>
      <w:r w:rsidRPr="00A618F2">
        <w:rPr>
          <w:b/>
          <w:sz w:val="24"/>
          <w:szCs w:val="24"/>
          <w:u w:val="none"/>
        </w:rPr>
        <w:t>Red</w:t>
      </w:r>
      <w:r w:rsidR="00A618F2">
        <w:rPr>
          <w:b/>
          <w:sz w:val="24"/>
          <w:szCs w:val="24"/>
          <w:u w:val="none"/>
        </w:rPr>
        <w:t xml:space="preserve"> Card</w:t>
      </w:r>
    </w:p>
    <w:p w:rsidR="000077DA" w:rsidRPr="009B5FA7" w:rsidRDefault="000077DA" w:rsidP="000077DA">
      <w:pPr>
        <w:rPr>
          <w:b/>
          <w:sz w:val="24"/>
          <w:szCs w:val="24"/>
        </w:rPr>
      </w:pPr>
    </w:p>
    <w:p w:rsidR="000077DA" w:rsidRPr="009B5FA7" w:rsidRDefault="000077DA" w:rsidP="000077DA">
      <w:pPr>
        <w:rPr>
          <w:sz w:val="24"/>
          <w:szCs w:val="24"/>
          <w:u w:val="none"/>
        </w:rPr>
      </w:pPr>
      <w:bookmarkStart w:id="1" w:name="_Hlk132807337"/>
      <w:r w:rsidRPr="009B5FA7">
        <w:rPr>
          <w:sz w:val="24"/>
          <w:szCs w:val="24"/>
          <w:u w:val="none"/>
        </w:rPr>
        <w:t xml:space="preserve">A </w:t>
      </w:r>
      <w:r w:rsidRPr="00A618F2">
        <w:rPr>
          <w:sz w:val="24"/>
          <w:szCs w:val="24"/>
        </w:rPr>
        <w:t>red card</w:t>
      </w:r>
      <w:r w:rsidRPr="009B5FA7">
        <w:rPr>
          <w:sz w:val="24"/>
          <w:szCs w:val="24"/>
          <w:u w:val="none"/>
        </w:rPr>
        <w:t xml:space="preserve"> can be given instantly for the following:</w:t>
      </w:r>
    </w:p>
    <w:bookmarkEnd w:id="1"/>
    <w:p w:rsidR="000077DA" w:rsidRPr="009B5FA7" w:rsidRDefault="000077DA" w:rsidP="000077DA">
      <w:pPr>
        <w:numPr>
          <w:ilvl w:val="0"/>
          <w:numId w:val="11"/>
        </w:numPr>
        <w:rPr>
          <w:sz w:val="24"/>
          <w:szCs w:val="24"/>
          <w:u w:val="none"/>
        </w:rPr>
      </w:pPr>
      <w:r w:rsidRPr="009B5FA7">
        <w:rPr>
          <w:sz w:val="24"/>
          <w:szCs w:val="24"/>
          <w:u w:val="none"/>
        </w:rPr>
        <w:t xml:space="preserve">Physically harming another person </w:t>
      </w:r>
      <w:r w:rsidRPr="009B5FA7">
        <w:rPr>
          <w:b/>
          <w:sz w:val="24"/>
          <w:szCs w:val="24"/>
          <w:u w:val="none"/>
        </w:rPr>
        <w:t>WITH INTENT</w:t>
      </w:r>
    </w:p>
    <w:p w:rsidR="000077DA" w:rsidRPr="009B5FA7" w:rsidRDefault="000077DA" w:rsidP="000077DA">
      <w:pPr>
        <w:numPr>
          <w:ilvl w:val="0"/>
          <w:numId w:val="11"/>
        </w:numPr>
        <w:rPr>
          <w:sz w:val="24"/>
          <w:szCs w:val="24"/>
          <w:u w:val="none"/>
        </w:rPr>
      </w:pPr>
      <w:r w:rsidRPr="009B5FA7">
        <w:rPr>
          <w:sz w:val="24"/>
          <w:szCs w:val="24"/>
          <w:u w:val="none"/>
        </w:rPr>
        <w:t xml:space="preserve">Stealing (age </w:t>
      </w:r>
      <w:r w:rsidR="009B5FA7" w:rsidRPr="009B5FA7">
        <w:rPr>
          <w:sz w:val="24"/>
          <w:szCs w:val="24"/>
          <w:u w:val="none"/>
        </w:rPr>
        <w:t>appropriate</w:t>
      </w:r>
      <w:r w:rsidRPr="009B5FA7">
        <w:rPr>
          <w:sz w:val="24"/>
          <w:szCs w:val="24"/>
          <w:u w:val="none"/>
        </w:rPr>
        <w:t>)</w:t>
      </w:r>
    </w:p>
    <w:p w:rsidR="000077DA" w:rsidRPr="009B5FA7" w:rsidRDefault="000077DA" w:rsidP="000077DA">
      <w:pPr>
        <w:numPr>
          <w:ilvl w:val="0"/>
          <w:numId w:val="11"/>
        </w:numPr>
        <w:rPr>
          <w:sz w:val="24"/>
          <w:szCs w:val="24"/>
          <w:u w:val="none"/>
        </w:rPr>
      </w:pPr>
      <w:r w:rsidRPr="009B5FA7">
        <w:rPr>
          <w:sz w:val="24"/>
          <w:szCs w:val="24"/>
          <w:u w:val="none"/>
        </w:rPr>
        <w:t xml:space="preserve">Damaging property </w:t>
      </w:r>
      <w:r w:rsidRPr="009B5FA7">
        <w:rPr>
          <w:b/>
          <w:sz w:val="24"/>
          <w:szCs w:val="24"/>
          <w:u w:val="none"/>
        </w:rPr>
        <w:t>WITH INTENT</w:t>
      </w:r>
    </w:p>
    <w:p w:rsidR="000077DA" w:rsidRPr="009B5FA7" w:rsidRDefault="000077DA" w:rsidP="000077DA">
      <w:pPr>
        <w:numPr>
          <w:ilvl w:val="0"/>
          <w:numId w:val="11"/>
        </w:numPr>
        <w:rPr>
          <w:sz w:val="24"/>
          <w:szCs w:val="24"/>
          <w:u w:val="none"/>
        </w:rPr>
      </w:pPr>
      <w:r w:rsidRPr="009B5FA7">
        <w:rPr>
          <w:sz w:val="24"/>
          <w:szCs w:val="24"/>
          <w:u w:val="none"/>
        </w:rPr>
        <w:t>Racial abuse</w:t>
      </w:r>
    </w:p>
    <w:p w:rsidR="000077DA" w:rsidRPr="009B5FA7" w:rsidRDefault="009B5FA7" w:rsidP="000077DA">
      <w:pPr>
        <w:numPr>
          <w:ilvl w:val="0"/>
          <w:numId w:val="11"/>
        </w:numPr>
        <w:rPr>
          <w:sz w:val="24"/>
          <w:szCs w:val="24"/>
          <w:u w:val="none"/>
        </w:rPr>
      </w:pPr>
      <w:r>
        <w:rPr>
          <w:sz w:val="24"/>
          <w:szCs w:val="24"/>
          <w:u w:val="none"/>
        </w:rPr>
        <w:t xml:space="preserve">Blatant </w:t>
      </w:r>
      <w:r w:rsidRPr="009B5FA7">
        <w:rPr>
          <w:sz w:val="24"/>
          <w:szCs w:val="24"/>
          <w:u w:val="none"/>
        </w:rPr>
        <w:t>and</w:t>
      </w:r>
      <w:r w:rsidR="000077DA" w:rsidRPr="009B5FA7">
        <w:rPr>
          <w:sz w:val="24"/>
          <w:szCs w:val="24"/>
          <w:u w:val="none"/>
        </w:rPr>
        <w:t xml:space="preserve"> consistent lying</w:t>
      </w:r>
    </w:p>
    <w:p w:rsidR="000346E3" w:rsidRPr="000346E3" w:rsidRDefault="000346E3" w:rsidP="000346E3">
      <w:pPr>
        <w:pStyle w:val="ListParagraph"/>
        <w:numPr>
          <w:ilvl w:val="0"/>
          <w:numId w:val="11"/>
        </w:numPr>
        <w:rPr>
          <w:sz w:val="24"/>
          <w:szCs w:val="24"/>
          <w:u w:val="none"/>
        </w:rPr>
      </w:pPr>
      <w:r w:rsidRPr="000346E3">
        <w:rPr>
          <w:sz w:val="24"/>
          <w:szCs w:val="24"/>
          <w:u w:val="none"/>
        </w:rPr>
        <w:t>Reoccurring yellow card on the same day</w:t>
      </w:r>
    </w:p>
    <w:p w:rsidR="000346E3" w:rsidRPr="000346E3" w:rsidRDefault="000346E3" w:rsidP="000346E3">
      <w:pPr>
        <w:pStyle w:val="ListParagraph"/>
        <w:numPr>
          <w:ilvl w:val="0"/>
          <w:numId w:val="11"/>
        </w:numPr>
        <w:rPr>
          <w:sz w:val="24"/>
          <w:szCs w:val="24"/>
          <w:u w:val="none"/>
        </w:rPr>
      </w:pPr>
      <w:r w:rsidRPr="000346E3">
        <w:rPr>
          <w:sz w:val="24"/>
          <w:szCs w:val="24"/>
          <w:u w:val="none"/>
        </w:rPr>
        <w:t>Swearing with intent</w:t>
      </w:r>
    </w:p>
    <w:p w:rsidR="000346E3" w:rsidRPr="000346E3" w:rsidRDefault="000346E3" w:rsidP="000346E3">
      <w:pPr>
        <w:pStyle w:val="ListParagraph"/>
        <w:numPr>
          <w:ilvl w:val="0"/>
          <w:numId w:val="11"/>
        </w:numPr>
        <w:rPr>
          <w:sz w:val="24"/>
          <w:szCs w:val="24"/>
          <w:u w:val="none"/>
        </w:rPr>
      </w:pPr>
      <w:r w:rsidRPr="000346E3">
        <w:rPr>
          <w:sz w:val="24"/>
          <w:szCs w:val="24"/>
          <w:u w:val="none"/>
        </w:rPr>
        <w:t>Protected characteristics discrimination</w:t>
      </w:r>
    </w:p>
    <w:p w:rsidR="000077DA" w:rsidRPr="009B5FA7" w:rsidRDefault="000077DA" w:rsidP="000077DA">
      <w:pPr>
        <w:ind w:left="720"/>
        <w:rPr>
          <w:sz w:val="24"/>
          <w:szCs w:val="24"/>
          <w:u w:val="none"/>
        </w:rPr>
      </w:pPr>
    </w:p>
    <w:p w:rsidR="000077DA" w:rsidRPr="009B5FA7" w:rsidRDefault="000077DA" w:rsidP="000077DA">
      <w:pPr>
        <w:rPr>
          <w:sz w:val="24"/>
          <w:szCs w:val="24"/>
          <w:u w:val="none"/>
        </w:rPr>
      </w:pPr>
      <w:r w:rsidRPr="009B5FA7">
        <w:rPr>
          <w:sz w:val="24"/>
          <w:szCs w:val="24"/>
          <w:u w:val="none"/>
        </w:rPr>
        <w:t>Red cards are not issued until the adult has discussed the incident with the child and clarified the situation carefully. Teaching Assistants or Lunchtime Organisers will bring the child to the Class Teacher to clarify the situation and issue the red card</w:t>
      </w:r>
      <w:r w:rsidR="000346E3">
        <w:rPr>
          <w:sz w:val="24"/>
          <w:szCs w:val="24"/>
          <w:u w:val="none"/>
        </w:rPr>
        <w:t>.</w:t>
      </w:r>
    </w:p>
    <w:p w:rsidR="000077DA" w:rsidRPr="009B5FA7" w:rsidRDefault="000077DA" w:rsidP="000077DA">
      <w:pPr>
        <w:rPr>
          <w:sz w:val="24"/>
          <w:szCs w:val="24"/>
          <w:u w:val="none"/>
        </w:rPr>
      </w:pPr>
    </w:p>
    <w:p w:rsidR="000077DA" w:rsidRPr="009B5FA7" w:rsidRDefault="000077DA" w:rsidP="000077DA">
      <w:pPr>
        <w:rPr>
          <w:sz w:val="24"/>
          <w:szCs w:val="24"/>
          <w:u w:val="none"/>
        </w:rPr>
      </w:pPr>
      <w:r w:rsidRPr="009B5FA7">
        <w:rPr>
          <w:sz w:val="24"/>
          <w:szCs w:val="24"/>
          <w:u w:val="none"/>
        </w:rPr>
        <w:t>The child should then be sent to the Headteacher accompanied by an adult</w:t>
      </w:r>
      <w:r w:rsidR="000346E3">
        <w:rPr>
          <w:sz w:val="24"/>
          <w:szCs w:val="24"/>
          <w:u w:val="none"/>
        </w:rPr>
        <w:t xml:space="preserve"> and parents will be informed.</w:t>
      </w:r>
    </w:p>
    <w:p w:rsidR="000077DA" w:rsidRPr="009B5FA7" w:rsidRDefault="000077DA" w:rsidP="000077DA">
      <w:pPr>
        <w:rPr>
          <w:sz w:val="24"/>
          <w:szCs w:val="24"/>
          <w:u w:val="none"/>
        </w:rPr>
      </w:pPr>
    </w:p>
    <w:p w:rsidR="00A618F2" w:rsidRPr="009C6C0C" w:rsidRDefault="000077DA" w:rsidP="00A618F2">
      <w:pPr>
        <w:rPr>
          <w:b/>
          <w:sz w:val="24"/>
          <w:szCs w:val="24"/>
          <w:u w:val="none"/>
        </w:rPr>
      </w:pPr>
      <w:r w:rsidRPr="009B5FA7">
        <w:rPr>
          <w:sz w:val="24"/>
          <w:szCs w:val="24"/>
          <w:u w:val="none"/>
        </w:rPr>
        <w:t>Once a red card has been given, it will remain in the pouch until the end of the day.</w:t>
      </w:r>
      <w:r w:rsidR="00A618F2" w:rsidRPr="00A618F2">
        <w:rPr>
          <w:b/>
          <w:sz w:val="24"/>
          <w:szCs w:val="24"/>
          <w:u w:val="none"/>
        </w:rPr>
        <w:t xml:space="preserve"> </w:t>
      </w:r>
      <w:r w:rsidR="00A618F2" w:rsidRPr="009C6C0C">
        <w:rPr>
          <w:b/>
          <w:sz w:val="24"/>
          <w:szCs w:val="24"/>
          <w:u w:val="none"/>
        </w:rPr>
        <w:t xml:space="preserve">The child is to miss playtime and lunchtime spending their time outside the office. (EYFS spoken to then to spend appropriate amount of time in class) Child is sent to a partner class for half a day. </w:t>
      </w:r>
    </w:p>
    <w:p w:rsidR="000077DA" w:rsidRPr="005800D8" w:rsidRDefault="000077DA" w:rsidP="000077DA">
      <w:pPr>
        <w:rPr>
          <w:sz w:val="24"/>
          <w:szCs w:val="24"/>
          <w:u w:val="none"/>
        </w:rPr>
      </w:pPr>
    </w:p>
    <w:p w:rsidR="000077DA" w:rsidRPr="005800D8" w:rsidRDefault="005800D8" w:rsidP="000077DA">
      <w:pPr>
        <w:rPr>
          <w:sz w:val="24"/>
          <w:szCs w:val="24"/>
          <w:u w:val="none"/>
        </w:rPr>
      </w:pPr>
      <w:r w:rsidRPr="005800D8">
        <w:rPr>
          <w:sz w:val="24"/>
          <w:szCs w:val="24"/>
          <w:u w:val="none"/>
        </w:rPr>
        <w:t xml:space="preserve">N.B. Inappropriate sexual behaviours are considered a safeguarding concern and therefore a Note of Concern should be completed. </w:t>
      </w:r>
    </w:p>
    <w:p w:rsidR="000077DA" w:rsidRDefault="000077DA" w:rsidP="000077DA">
      <w:pPr>
        <w:pStyle w:val="BodyText2"/>
        <w:rPr>
          <w:b/>
          <w:sz w:val="24"/>
          <w:szCs w:val="24"/>
          <w:u w:val="single"/>
        </w:rPr>
      </w:pPr>
    </w:p>
    <w:p w:rsidR="000077DA" w:rsidRPr="006002B3" w:rsidRDefault="000077DA" w:rsidP="000077DA">
      <w:pPr>
        <w:pStyle w:val="BodyText2"/>
        <w:rPr>
          <w:b/>
          <w:sz w:val="24"/>
          <w:szCs w:val="24"/>
          <w:u w:val="single"/>
        </w:rPr>
      </w:pPr>
      <w:r>
        <w:rPr>
          <w:b/>
          <w:sz w:val="24"/>
          <w:szCs w:val="24"/>
          <w:u w:val="single"/>
        </w:rPr>
        <w:t>Anti-</w:t>
      </w:r>
      <w:r w:rsidRPr="006002B3">
        <w:rPr>
          <w:b/>
          <w:sz w:val="24"/>
          <w:szCs w:val="24"/>
          <w:u w:val="single"/>
        </w:rPr>
        <w:t>Bullying</w:t>
      </w:r>
    </w:p>
    <w:p w:rsidR="000077DA" w:rsidRPr="006002B3" w:rsidRDefault="000077DA" w:rsidP="000077DA">
      <w:pPr>
        <w:pStyle w:val="BodyText2"/>
        <w:rPr>
          <w:sz w:val="24"/>
          <w:szCs w:val="24"/>
        </w:rPr>
      </w:pPr>
      <w:r w:rsidRPr="006002B3">
        <w:rPr>
          <w:sz w:val="24"/>
          <w:szCs w:val="24"/>
        </w:rPr>
        <w:t>The school does not tolerate bullying of any kind. If we discover an act of bullying has taken place, we act immediately to stop any further occurrences of such behaviour. We will do everything in our power to ensure that our children feel saf</w:t>
      </w:r>
      <w:r>
        <w:rPr>
          <w:sz w:val="24"/>
          <w:szCs w:val="24"/>
        </w:rPr>
        <w:t>e and happy to come to Torkington</w:t>
      </w:r>
      <w:r w:rsidRPr="006002B3">
        <w:rPr>
          <w:sz w:val="24"/>
          <w:szCs w:val="24"/>
        </w:rPr>
        <w:t xml:space="preserve"> free from fear.</w:t>
      </w:r>
    </w:p>
    <w:p w:rsidR="000077DA" w:rsidRPr="006002B3" w:rsidRDefault="000077DA" w:rsidP="000077DA">
      <w:pPr>
        <w:pStyle w:val="BodyText2"/>
        <w:rPr>
          <w:sz w:val="24"/>
          <w:szCs w:val="24"/>
        </w:rPr>
      </w:pPr>
    </w:p>
    <w:p w:rsidR="000077DA" w:rsidRDefault="000077DA" w:rsidP="000077DA">
      <w:pPr>
        <w:pStyle w:val="BodyText2"/>
        <w:rPr>
          <w:sz w:val="24"/>
          <w:szCs w:val="24"/>
          <w:u w:val="single"/>
        </w:rPr>
      </w:pPr>
    </w:p>
    <w:p w:rsidR="000077DA" w:rsidRPr="006002B3" w:rsidRDefault="000077DA" w:rsidP="000077DA">
      <w:pPr>
        <w:pStyle w:val="BodyText2"/>
        <w:rPr>
          <w:b/>
          <w:sz w:val="24"/>
          <w:szCs w:val="24"/>
          <w:u w:val="single"/>
        </w:rPr>
      </w:pPr>
      <w:r w:rsidRPr="006002B3">
        <w:rPr>
          <w:b/>
          <w:sz w:val="24"/>
          <w:szCs w:val="24"/>
          <w:u w:val="single"/>
        </w:rPr>
        <w:t>Positive Handling</w:t>
      </w:r>
    </w:p>
    <w:p w:rsidR="000077DA" w:rsidRDefault="000077DA" w:rsidP="000077DA">
      <w:pPr>
        <w:pStyle w:val="BodyText2"/>
        <w:rPr>
          <w:sz w:val="24"/>
          <w:szCs w:val="24"/>
        </w:rPr>
      </w:pPr>
      <w:r w:rsidRPr="006002B3">
        <w:rPr>
          <w:sz w:val="24"/>
          <w:szCs w:val="24"/>
        </w:rPr>
        <w:t>Staff at</w:t>
      </w:r>
      <w:r>
        <w:rPr>
          <w:sz w:val="24"/>
          <w:szCs w:val="24"/>
        </w:rPr>
        <w:t xml:space="preserve"> Torkington have been fully trained </w:t>
      </w:r>
      <w:r w:rsidRPr="006002B3">
        <w:rPr>
          <w:sz w:val="24"/>
          <w:szCs w:val="24"/>
        </w:rPr>
        <w:t xml:space="preserve">by Team Teach, to only intervene physically to restrain children in order to prevent injury to a child or if a child is in danger of hurting themselves physically. The actions that we take are in line with government guidelines and in line with Team Teach policy. </w:t>
      </w:r>
    </w:p>
    <w:p w:rsidR="0093295E" w:rsidRPr="006002B3" w:rsidRDefault="0093295E" w:rsidP="000077DA">
      <w:pPr>
        <w:pStyle w:val="BodyText2"/>
        <w:rPr>
          <w:sz w:val="24"/>
          <w:szCs w:val="24"/>
        </w:rPr>
      </w:pPr>
    </w:p>
    <w:p w:rsidR="000077DA" w:rsidRDefault="000077DA" w:rsidP="000077DA">
      <w:pPr>
        <w:pStyle w:val="BodyText2"/>
        <w:rPr>
          <w:sz w:val="24"/>
          <w:szCs w:val="24"/>
        </w:rPr>
      </w:pPr>
      <w:r w:rsidRPr="006002B3">
        <w:rPr>
          <w:sz w:val="24"/>
          <w:szCs w:val="24"/>
        </w:rPr>
        <w:t xml:space="preserve">Serious incidents are </w:t>
      </w:r>
      <w:r>
        <w:rPr>
          <w:sz w:val="24"/>
          <w:szCs w:val="24"/>
        </w:rPr>
        <w:t xml:space="preserve">to be </w:t>
      </w:r>
      <w:r w:rsidRPr="006002B3">
        <w:rPr>
          <w:sz w:val="24"/>
          <w:szCs w:val="24"/>
        </w:rPr>
        <w:t xml:space="preserve">recorded </w:t>
      </w:r>
      <w:r>
        <w:rPr>
          <w:sz w:val="24"/>
          <w:szCs w:val="24"/>
        </w:rPr>
        <w:t xml:space="preserve">on a Note of Concern if a physical intervention has been used, </w:t>
      </w:r>
      <w:r w:rsidRPr="006002B3">
        <w:rPr>
          <w:sz w:val="24"/>
          <w:szCs w:val="24"/>
        </w:rPr>
        <w:t>as soon as possible after any serious incident has occurred. The date, time, names of those involved, witness statements where applicable and actions taken are recorded by staff involved.</w:t>
      </w:r>
    </w:p>
    <w:p w:rsidR="0093295E" w:rsidRPr="006002B3" w:rsidRDefault="0093295E" w:rsidP="000077DA">
      <w:pPr>
        <w:pStyle w:val="BodyText2"/>
        <w:rPr>
          <w:sz w:val="24"/>
          <w:szCs w:val="24"/>
        </w:rPr>
      </w:pPr>
    </w:p>
    <w:p w:rsidR="000077DA" w:rsidRDefault="000077DA" w:rsidP="000077DA">
      <w:pPr>
        <w:pStyle w:val="BodyText2"/>
        <w:rPr>
          <w:sz w:val="24"/>
          <w:szCs w:val="24"/>
        </w:rPr>
      </w:pPr>
      <w:r w:rsidRPr="006002B3">
        <w:rPr>
          <w:sz w:val="24"/>
          <w:szCs w:val="24"/>
        </w:rPr>
        <w:t>The Head teacher on a regular basis will review the incident.</w:t>
      </w:r>
    </w:p>
    <w:p w:rsidR="0093295E" w:rsidRPr="006002B3" w:rsidRDefault="0093295E" w:rsidP="000077DA">
      <w:pPr>
        <w:pStyle w:val="BodyText2"/>
        <w:rPr>
          <w:sz w:val="24"/>
          <w:szCs w:val="24"/>
        </w:rPr>
      </w:pPr>
    </w:p>
    <w:p w:rsidR="000077DA" w:rsidRDefault="000077DA" w:rsidP="000077DA">
      <w:pPr>
        <w:pStyle w:val="BodyText2"/>
        <w:rPr>
          <w:sz w:val="24"/>
          <w:szCs w:val="24"/>
        </w:rPr>
      </w:pPr>
      <w:r w:rsidRPr="006002B3">
        <w:rPr>
          <w:sz w:val="24"/>
          <w:szCs w:val="24"/>
        </w:rPr>
        <w:t>Parents/ Carers will be informed as soon as possible about any serious incident involving their child</w:t>
      </w:r>
      <w:r>
        <w:rPr>
          <w:sz w:val="24"/>
          <w:szCs w:val="24"/>
        </w:rPr>
        <w:t>.</w:t>
      </w:r>
    </w:p>
    <w:p w:rsidR="0093295E" w:rsidRPr="006002B3" w:rsidRDefault="0093295E" w:rsidP="000077DA">
      <w:pPr>
        <w:pStyle w:val="BodyText2"/>
        <w:rPr>
          <w:sz w:val="24"/>
          <w:szCs w:val="24"/>
        </w:rPr>
      </w:pPr>
    </w:p>
    <w:p w:rsidR="000077DA" w:rsidRDefault="000077DA" w:rsidP="000077DA">
      <w:pPr>
        <w:pStyle w:val="BodyText2"/>
        <w:rPr>
          <w:sz w:val="24"/>
          <w:szCs w:val="24"/>
        </w:rPr>
      </w:pPr>
      <w:r w:rsidRPr="006002B3">
        <w:rPr>
          <w:sz w:val="24"/>
          <w:szCs w:val="24"/>
        </w:rPr>
        <w:t xml:space="preserve">Staff will use de- escalation strategies and if necessary, physical intervention will be employed as a last resort by trained staff following </w:t>
      </w:r>
      <w:smartTag w:uri="urn:schemas-microsoft-com:office:smarttags" w:element="stockticker">
        <w:r w:rsidRPr="006002B3">
          <w:rPr>
            <w:sz w:val="24"/>
            <w:szCs w:val="24"/>
          </w:rPr>
          <w:t>TEAM</w:t>
        </w:r>
      </w:smartTag>
      <w:r w:rsidRPr="006002B3">
        <w:rPr>
          <w:sz w:val="24"/>
          <w:szCs w:val="24"/>
        </w:rPr>
        <w:t xml:space="preserve"> TEACH principles</w:t>
      </w:r>
      <w:r w:rsidR="0093295E">
        <w:rPr>
          <w:sz w:val="24"/>
          <w:szCs w:val="24"/>
        </w:rPr>
        <w:t>.</w:t>
      </w:r>
    </w:p>
    <w:p w:rsidR="0093295E" w:rsidRPr="006002B3" w:rsidRDefault="0093295E" w:rsidP="000077DA">
      <w:pPr>
        <w:pStyle w:val="BodyText2"/>
        <w:rPr>
          <w:sz w:val="24"/>
          <w:szCs w:val="24"/>
        </w:rPr>
      </w:pPr>
    </w:p>
    <w:p w:rsidR="000077DA" w:rsidRDefault="000077DA" w:rsidP="000077DA">
      <w:pPr>
        <w:pStyle w:val="BodyText2"/>
        <w:rPr>
          <w:sz w:val="24"/>
          <w:szCs w:val="24"/>
        </w:rPr>
      </w:pPr>
      <w:r w:rsidRPr="006002B3">
        <w:rPr>
          <w:sz w:val="24"/>
          <w:szCs w:val="24"/>
        </w:rPr>
        <w:t>Details of any injury or assault suffered by pupils or staff is to be recorded and medical attention given if required</w:t>
      </w:r>
      <w:r w:rsidR="0093295E">
        <w:rPr>
          <w:sz w:val="24"/>
          <w:szCs w:val="24"/>
        </w:rPr>
        <w:t>.</w:t>
      </w:r>
    </w:p>
    <w:p w:rsidR="0093295E" w:rsidRPr="006002B3" w:rsidRDefault="0093295E" w:rsidP="000077DA">
      <w:pPr>
        <w:pStyle w:val="BodyText2"/>
        <w:rPr>
          <w:sz w:val="24"/>
          <w:szCs w:val="24"/>
        </w:rPr>
      </w:pPr>
    </w:p>
    <w:p w:rsidR="000077DA" w:rsidRDefault="000077DA" w:rsidP="000077DA">
      <w:pPr>
        <w:pStyle w:val="BodyText2"/>
        <w:rPr>
          <w:sz w:val="24"/>
          <w:szCs w:val="24"/>
        </w:rPr>
      </w:pPr>
      <w:r w:rsidRPr="006002B3">
        <w:rPr>
          <w:sz w:val="24"/>
          <w:szCs w:val="24"/>
        </w:rPr>
        <w:t>Debriefing meetings are held following serious incidents for staff involved in serious incidents</w:t>
      </w:r>
      <w:r w:rsidR="0093295E">
        <w:rPr>
          <w:sz w:val="24"/>
          <w:szCs w:val="24"/>
        </w:rPr>
        <w:t>.</w:t>
      </w:r>
    </w:p>
    <w:p w:rsidR="0093295E" w:rsidRPr="006002B3" w:rsidRDefault="0093295E" w:rsidP="000077DA">
      <w:pPr>
        <w:pStyle w:val="BodyText2"/>
        <w:rPr>
          <w:sz w:val="24"/>
          <w:szCs w:val="24"/>
        </w:rPr>
      </w:pPr>
    </w:p>
    <w:p w:rsidR="000077DA" w:rsidRDefault="000077DA" w:rsidP="000077DA">
      <w:pPr>
        <w:pStyle w:val="BodyText2"/>
        <w:rPr>
          <w:sz w:val="24"/>
          <w:szCs w:val="24"/>
        </w:rPr>
      </w:pPr>
      <w:r w:rsidRPr="006002B3">
        <w:rPr>
          <w:sz w:val="24"/>
          <w:szCs w:val="24"/>
        </w:rPr>
        <w:t>Where serious negative behaviour exists, a Positive Handling Plan is written for the pupil and shared with parents and all staff working with the pupil</w:t>
      </w:r>
      <w:r w:rsidR="0093295E">
        <w:rPr>
          <w:sz w:val="24"/>
          <w:szCs w:val="24"/>
        </w:rPr>
        <w:t>.</w:t>
      </w:r>
    </w:p>
    <w:p w:rsidR="0093295E" w:rsidRPr="006002B3" w:rsidRDefault="0093295E" w:rsidP="000077DA">
      <w:pPr>
        <w:pStyle w:val="BodyText2"/>
        <w:rPr>
          <w:sz w:val="24"/>
          <w:szCs w:val="24"/>
        </w:rPr>
      </w:pPr>
    </w:p>
    <w:p w:rsidR="000077DA" w:rsidRDefault="000077DA" w:rsidP="000077DA">
      <w:pPr>
        <w:pStyle w:val="BodyText2"/>
        <w:rPr>
          <w:sz w:val="24"/>
          <w:szCs w:val="24"/>
        </w:rPr>
      </w:pPr>
      <w:r w:rsidRPr="006002B3">
        <w:rPr>
          <w:sz w:val="24"/>
          <w:szCs w:val="24"/>
        </w:rPr>
        <w:t>If a child</w:t>
      </w:r>
      <w:r>
        <w:rPr>
          <w:sz w:val="24"/>
          <w:szCs w:val="24"/>
        </w:rPr>
        <w:t xml:space="preserve"> needs to be excluded Stockport</w:t>
      </w:r>
      <w:r w:rsidRPr="006002B3">
        <w:rPr>
          <w:sz w:val="24"/>
          <w:szCs w:val="24"/>
        </w:rPr>
        <w:t xml:space="preserve"> LA guidelines will be followed (available on </w:t>
      </w:r>
      <w:r>
        <w:rPr>
          <w:sz w:val="24"/>
          <w:szCs w:val="24"/>
        </w:rPr>
        <w:t xml:space="preserve">S M B C </w:t>
      </w:r>
      <w:r w:rsidRPr="006002B3">
        <w:rPr>
          <w:sz w:val="24"/>
          <w:szCs w:val="24"/>
        </w:rPr>
        <w:t>Intranet website).</w:t>
      </w:r>
    </w:p>
    <w:p w:rsidR="0093295E" w:rsidRPr="006002B3" w:rsidRDefault="0093295E" w:rsidP="000077DA">
      <w:pPr>
        <w:pStyle w:val="BodyText2"/>
        <w:rPr>
          <w:sz w:val="24"/>
          <w:szCs w:val="24"/>
        </w:rPr>
      </w:pPr>
    </w:p>
    <w:p w:rsidR="000077DA" w:rsidRPr="006002B3" w:rsidRDefault="000077DA" w:rsidP="000077DA">
      <w:pPr>
        <w:pStyle w:val="BodyText2"/>
        <w:rPr>
          <w:sz w:val="24"/>
          <w:szCs w:val="24"/>
        </w:rPr>
      </w:pPr>
      <w:r w:rsidRPr="006002B3">
        <w:rPr>
          <w:sz w:val="24"/>
          <w:szCs w:val="24"/>
        </w:rPr>
        <w:t>Only the Head is authorised to exclude a child.</w:t>
      </w:r>
    </w:p>
    <w:p w:rsidR="0093295E" w:rsidRDefault="0093295E" w:rsidP="000077DA">
      <w:pPr>
        <w:pStyle w:val="BodyText2"/>
        <w:rPr>
          <w:sz w:val="24"/>
          <w:szCs w:val="24"/>
        </w:rPr>
      </w:pPr>
    </w:p>
    <w:p w:rsidR="0093295E" w:rsidRDefault="0093295E" w:rsidP="000077DA">
      <w:pPr>
        <w:pStyle w:val="BodyText2"/>
        <w:rPr>
          <w:sz w:val="24"/>
          <w:szCs w:val="24"/>
        </w:rPr>
      </w:pPr>
    </w:p>
    <w:p w:rsidR="000077DA" w:rsidRPr="006002B3" w:rsidRDefault="000077DA" w:rsidP="000077DA">
      <w:pPr>
        <w:pStyle w:val="BodyText2"/>
        <w:rPr>
          <w:b/>
          <w:sz w:val="24"/>
          <w:szCs w:val="24"/>
          <w:u w:val="single"/>
        </w:rPr>
      </w:pPr>
      <w:r w:rsidRPr="006002B3">
        <w:rPr>
          <w:b/>
          <w:sz w:val="24"/>
          <w:szCs w:val="24"/>
          <w:u w:val="single"/>
        </w:rPr>
        <w:t>3.The Role of the Class Teacher.</w:t>
      </w:r>
    </w:p>
    <w:p w:rsidR="000077DA" w:rsidRPr="006002B3" w:rsidRDefault="000077DA" w:rsidP="000077DA">
      <w:pPr>
        <w:pStyle w:val="BodyText2"/>
        <w:rPr>
          <w:sz w:val="24"/>
          <w:szCs w:val="24"/>
          <w:u w:val="single"/>
        </w:rPr>
      </w:pPr>
    </w:p>
    <w:p w:rsidR="000077DA" w:rsidRPr="006002B3" w:rsidRDefault="000077DA" w:rsidP="000077DA">
      <w:pPr>
        <w:pStyle w:val="BodyText2"/>
        <w:numPr>
          <w:ilvl w:val="0"/>
          <w:numId w:val="2"/>
        </w:numPr>
        <w:rPr>
          <w:sz w:val="24"/>
          <w:szCs w:val="24"/>
        </w:rPr>
      </w:pPr>
      <w:r w:rsidRPr="006002B3">
        <w:rPr>
          <w:sz w:val="24"/>
          <w:szCs w:val="24"/>
        </w:rPr>
        <w:t>It is the responsibility of the c</w:t>
      </w:r>
      <w:r>
        <w:rPr>
          <w:sz w:val="24"/>
          <w:szCs w:val="24"/>
        </w:rPr>
        <w:t>lass teacher to ensure that good to be green is</w:t>
      </w:r>
      <w:r w:rsidRPr="006002B3">
        <w:rPr>
          <w:sz w:val="24"/>
          <w:szCs w:val="24"/>
        </w:rPr>
        <w:t xml:space="preserve"> enforced in their class and that their class behaves in a responsible manner during lesson time</w:t>
      </w:r>
      <w:r>
        <w:rPr>
          <w:sz w:val="24"/>
          <w:szCs w:val="24"/>
        </w:rPr>
        <w:t>.</w:t>
      </w:r>
    </w:p>
    <w:p w:rsidR="000077DA" w:rsidRPr="006002B3" w:rsidRDefault="000077DA" w:rsidP="000077DA">
      <w:pPr>
        <w:pStyle w:val="BodyText2"/>
        <w:numPr>
          <w:ilvl w:val="0"/>
          <w:numId w:val="2"/>
        </w:numPr>
        <w:rPr>
          <w:sz w:val="24"/>
          <w:szCs w:val="24"/>
        </w:rPr>
      </w:pPr>
      <w:r w:rsidRPr="006002B3">
        <w:rPr>
          <w:sz w:val="24"/>
          <w:szCs w:val="24"/>
        </w:rPr>
        <w:t>At</w:t>
      </w:r>
      <w:r>
        <w:rPr>
          <w:sz w:val="24"/>
          <w:szCs w:val="24"/>
        </w:rPr>
        <w:t xml:space="preserve"> Torkington</w:t>
      </w:r>
      <w:r w:rsidRPr="006002B3">
        <w:rPr>
          <w:sz w:val="24"/>
          <w:szCs w:val="24"/>
        </w:rPr>
        <w:t>, class teachers have high expectations of children’s behaviour and strive to ensure every child works to the best of their own ability.</w:t>
      </w:r>
    </w:p>
    <w:p w:rsidR="000077DA" w:rsidRPr="006002B3" w:rsidRDefault="000077DA" w:rsidP="000077DA">
      <w:pPr>
        <w:pStyle w:val="BodyText2"/>
        <w:numPr>
          <w:ilvl w:val="0"/>
          <w:numId w:val="2"/>
        </w:numPr>
        <w:rPr>
          <w:sz w:val="24"/>
          <w:szCs w:val="24"/>
        </w:rPr>
      </w:pPr>
      <w:r w:rsidRPr="006002B3">
        <w:rPr>
          <w:sz w:val="24"/>
          <w:szCs w:val="24"/>
        </w:rPr>
        <w:t>The class teacher treats each child fairly and is consistent in enforcing the rewards and sanctions. The teacher treats all children with respect and understanding.</w:t>
      </w:r>
    </w:p>
    <w:p w:rsidR="000077DA" w:rsidRDefault="000077DA" w:rsidP="000077DA">
      <w:pPr>
        <w:pStyle w:val="BodyText2"/>
        <w:numPr>
          <w:ilvl w:val="0"/>
          <w:numId w:val="2"/>
        </w:numPr>
        <w:rPr>
          <w:sz w:val="24"/>
          <w:szCs w:val="24"/>
        </w:rPr>
      </w:pPr>
      <w:r>
        <w:rPr>
          <w:sz w:val="24"/>
          <w:szCs w:val="24"/>
        </w:rPr>
        <w:t>For those children</w:t>
      </w:r>
      <w:r w:rsidRPr="006002B3">
        <w:rPr>
          <w:sz w:val="24"/>
          <w:szCs w:val="24"/>
        </w:rPr>
        <w:t xml:space="preserve"> </w:t>
      </w:r>
      <w:r>
        <w:rPr>
          <w:sz w:val="24"/>
          <w:szCs w:val="24"/>
        </w:rPr>
        <w:t xml:space="preserve">on </w:t>
      </w:r>
      <w:r w:rsidR="00DE77EB">
        <w:rPr>
          <w:sz w:val="24"/>
          <w:szCs w:val="24"/>
        </w:rPr>
        <w:t>targeted or individual need plans</w:t>
      </w:r>
      <w:r>
        <w:rPr>
          <w:sz w:val="24"/>
          <w:szCs w:val="24"/>
        </w:rPr>
        <w:t xml:space="preserve"> </w:t>
      </w:r>
      <w:r w:rsidRPr="006002B3">
        <w:rPr>
          <w:sz w:val="24"/>
          <w:szCs w:val="24"/>
        </w:rPr>
        <w:t>who have additional needs for their behaviour, suitable allowances for that child’s behaviour</w:t>
      </w:r>
      <w:r>
        <w:rPr>
          <w:sz w:val="24"/>
          <w:szCs w:val="24"/>
        </w:rPr>
        <w:t xml:space="preserve"> may be made by the teacher</w:t>
      </w:r>
      <w:r w:rsidRPr="006002B3">
        <w:rPr>
          <w:sz w:val="24"/>
          <w:szCs w:val="24"/>
        </w:rPr>
        <w:t xml:space="preserve">. Any concerns regarding </w:t>
      </w:r>
      <w:r w:rsidRPr="006002B3">
        <w:rPr>
          <w:sz w:val="24"/>
          <w:szCs w:val="24"/>
        </w:rPr>
        <w:lastRenderedPageBreak/>
        <w:t xml:space="preserve">inappropriate behaviour or consistent breaking of rules should be discussed with </w:t>
      </w:r>
      <w:r>
        <w:rPr>
          <w:sz w:val="24"/>
          <w:szCs w:val="24"/>
        </w:rPr>
        <w:t xml:space="preserve">the </w:t>
      </w:r>
      <w:r w:rsidRPr="006002B3">
        <w:rPr>
          <w:sz w:val="24"/>
          <w:szCs w:val="24"/>
        </w:rPr>
        <w:t>SENCO who may need to refer the child for behaviour support.</w:t>
      </w:r>
    </w:p>
    <w:p w:rsidR="000077DA" w:rsidRPr="006002B3" w:rsidRDefault="000077DA" w:rsidP="000077DA">
      <w:pPr>
        <w:pStyle w:val="BodyText2"/>
        <w:rPr>
          <w:b/>
          <w:sz w:val="24"/>
          <w:szCs w:val="24"/>
        </w:rPr>
      </w:pPr>
    </w:p>
    <w:p w:rsidR="000077DA" w:rsidRDefault="000077DA" w:rsidP="000077DA">
      <w:pPr>
        <w:pStyle w:val="BodyText2"/>
        <w:rPr>
          <w:b/>
          <w:sz w:val="24"/>
          <w:szCs w:val="24"/>
          <w:u w:val="single"/>
        </w:rPr>
      </w:pPr>
    </w:p>
    <w:p w:rsidR="000077DA" w:rsidRPr="006002B3" w:rsidRDefault="000077DA" w:rsidP="000077DA">
      <w:pPr>
        <w:pStyle w:val="BodyText2"/>
        <w:rPr>
          <w:b/>
          <w:sz w:val="24"/>
          <w:szCs w:val="24"/>
          <w:u w:val="single"/>
        </w:rPr>
      </w:pPr>
      <w:r w:rsidRPr="006002B3">
        <w:rPr>
          <w:b/>
          <w:sz w:val="24"/>
          <w:szCs w:val="24"/>
          <w:u w:val="single"/>
        </w:rPr>
        <w:t>4.The Role of the Head teacher.</w:t>
      </w:r>
    </w:p>
    <w:p w:rsidR="000077DA" w:rsidRPr="006002B3" w:rsidRDefault="000077DA" w:rsidP="000077DA">
      <w:pPr>
        <w:pStyle w:val="BodyText2"/>
        <w:rPr>
          <w:b/>
          <w:sz w:val="24"/>
          <w:szCs w:val="24"/>
          <w:u w:val="single"/>
        </w:rPr>
      </w:pPr>
    </w:p>
    <w:p w:rsidR="000077DA" w:rsidRPr="006002B3" w:rsidRDefault="000077DA" w:rsidP="000077DA">
      <w:pPr>
        <w:pStyle w:val="BodyText2"/>
        <w:numPr>
          <w:ilvl w:val="0"/>
          <w:numId w:val="4"/>
        </w:numPr>
        <w:rPr>
          <w:sz w:val="24"/>
          <w:szCs w:val="24"/>
        </w:rPr>
      </w:pPr>
      <w:r w:rsidRPr="006002B3">
        <w:rPr>
          <w:sz w:val="24"/>
          <w:szCs w:val="24"/>
        </w:rPr>
        <w:t>It is the responsibility of the Head teacher to implement this policy consistently throughout the school and to report to governors when requested, as to the effectiveness of the policy. It is also the responsibility of the Head teacher to ensure the health, safety and welfare of all the children</w:t>
      </w:r>
    </w:p>
    <w:p w:rsidR="000077DA" w:rsidRPr="006002B3" w:rsidRDefault="000077DA" w:rsidP="000077DA">
      <w:pPr>
        <w:pStyle w:val="BodyText2"/>
        <w:numPr>
          <w:ilvl w:val="0"/>
          <w:numId w:val="4"/>
        </w:numPr>
        <w:rPr>
          <w:sz w:val="24"/>
          <w:szCs w:val="24"/>
        </w:rPr>
      </w:pPr>
      <w:r w:rsidRPr="006002B3">
        <w:rPr>
          <w:sz w:val="24"/>
          <w:szCs w:val="24"/>
        </w:rPr>
        <w:t>The Head teacher will support the staff in implementing the policy</w:t>
      </w:r>
    </w:p>
    <w:p w:rsidR="000077DA" w:rsidRPr="006002B3" w:rsidRDefault="000077DA" w:rsidP="000077DA">
      <w:pPr>
        <w:pStyle w:val="BodyText2"/>
        <w:numPr>
          <w:ilvl w:val="0"/>
          <w:numId w:val="4"/>
        </w:numPr>
        <w:rPr>
          <w:sz w:val="24"/>
          <w:szCs w:val="24"/>
        </w:rPr>
      </w:pPr>
      <w:r w:rsidRPr="006002B3">
        <w:rPr>
          <w:sz w:val="24"/>
          <w:szCs w:val="24"/>
        </w:rPr>
        <w:t>Records are kept of serious incidents of misbehaviour and any exclusions</w:t>
      </w:r>
    </w:p>
    <w:p w:rsidR="000077DA" w:rsidRPr="006002B3" w:rsidRDefault="000077DA" w:rsidP="000077DA">
      <w:pPr>
        <w:pStyle w:val="BodyText2"/>
        <w:numPr>
          <w:ilvl w:val="0"/>
          <w:numId w:val="4"/>
        </w:numPr>
        <w:rPr>
          <w:sz w:val="24"/>
          <w:szCs w:val="24"/>
        </w:rPr>
      </w:pPr>
      <w:r w:rsidRPr="006002B3">
        <w:rPr>
          <w:sz w:val="24"/>
          <w:szCs w:val="24"/>
        </w:rPr>
        <w:t>The Head teacher will monitor the incid</w:t>
      </w:r>
      <w:r w:rsidR="00750990">
        <w:rPr>
          <w:sz w:val="24"/>
          <w:szCs w:val="24"/>
        </w:rPr>
        <w:t>ents of inappropriate behaviour on a weekly basis.</w:t>
      </w:r>
    </w:p>
    <w:p w:rsidR="00750990" w:rsidRPr="00750990" w:rsidRDefault="000077DA" w:rsidP="00750990">
      <w:pPr>
        <w:pStyle w:val="BodyText2"/>
        <w:numPr>
          <w:ilvl w:val="0"/>
          <w:numId w:val="4"/>
        </w:numPr>
        <w:rPr>
          <w:sz w:val="24"/>
          <w:szCs w:val="24"/>
        </w:rPr>
      </w:pPr>
      <w:r w:rsidRPr="006002B3">
        <w:rPr>
          <w:sz w:val="24"/>
          <w:szCs w:val="24"/>
        </w:rPr>
        <w:t>The Head teacher has responsibility for giving fixed term or permanent exclusions</w:t>
      </w:r>
      <w:r>
        <w:rPr>
          <w:sz w:val="24"/>
          <w:szCs w:val="24"/>
        </w:rPr>
        <w:t>.</w:t>
      </w:r>
    </w:p>
    <w:p w:rsidR="000077DA" w:rsidRDefault="005800D8" w:rsidP="000077DA">
      <w:pPr>
        <w:pStyle w:val="BodyText2"/>
        <w:numPr>
          <w:ilvl w:val="0"/>
          <w:numId w:val="4"/>
        </w:numPr>
        <w:rPr>
          <w:sz w:val="24"/>
          <w:szCs w:val="24"/>
        </w:rPr>
      </w:pPr>
      <w:r>
        <w:rPr>
          <w:sz w:val="24"/>
          <w:szCs w:val="24"/>
        </w:rPr>
        <w:t>The Head teacher will deal with r</w:t>
      </w:r>
      <w:r w:rsidR="000077DA" w:rsidRPr="005800D8">
        <w:rPr>
          <w:sz w:val="24"/>
          <w:szCs w:val="24"/>
        </w:rPr>
        <w:t>ed card incidents</w:t>
      </w:r>
      <w:r w:rsidRPr="005800D8">
        <w:rPr>
          <w:sz w:val="24"/>
          <w:szCs w:val="24"/>
        </w:rPr>
        <w:t>.</w:t>
      </w:r>
    </w:p>
    <w:p w:rsidR="000077DA" w:rsidRPr="006002B3" w:rsidRDefault="000077DA" w:rsidP="000077DA">
      <w:pPr>
        <w:pStyle w:val="BodyText2"/>
        <w:rPr>
          <w:b/>
          <w:sz w:val="24"/>
          <w:szCs w:val="24"/>
        </w:rPr>
      </w:pPr>
    </w:p>
    <w:p w:rsidR="000077DA" w:rsidRPr="006002B3" w:rsidRDefault="000077DA" w:rsidP="000077DA">
      <w:pPr>
        <w:pStyle w:val="BodyText2"/>
        <w:rPr>
          <w:b/>
          <w:sz w:val="24"/>
          <w:szCs w:val="24"/>
          <w:u w:val="single"/>
        </w:rPr>
      </w:pPr>
      <w:r w:rsidRPr="006002B3">
        <w:rPr>
          <w:b/>
          <w:sz w:val="24"/>
          <w:szCs w:val="24"/>
          <w:u w:val="single"/>
        </w:rPr>
        <w:t>5. Role of Parents/ Carers.</w:t>
      </w:r>
    </w:p>
    <w:p w:rsidR="000077DA" w:rsidRPr="006002B3" w:rsidRDefault="000077DA" w:rsidP="000077DA">
      <w:pPr>
        <w:pStyle w:val="BodyText2"/>
        <w:rPr>
          <w:b/>
          <w:sz w:val="24"/>
          <w:szCs w:val="24"/>
          <w:u w:val="single"/>
        </w:rPr>
      </w:pPr>
    </w:p>
    <w:p w:rsidR="000077DA" w:rsidRPr="006002B3" w:rsidRDefault="000077DA" w:rsidP="000077DA">
      <w:pPr>
        <w:pStyle w:val="BodyText2"/>
        <w:numPr>
          <w:ilvl w:val="0"/>
          <w:numId w:val="3"/>
        </w:numPr>
        <w:rPr>
          <w:sz w:val="24"/>
          <w:szCs w:val="24"/>
        </w:rPr>
      </w:pPr>
      <w:r>
        <w:rPr>
          <w:sz w:val="24"/>
          <w:szCs w:val="24"/>
        </w:rPr>
        <w:t xml:space="preserve">Torkington </w:t>
      </w:r>
      <w:r w:rsidRPr="006002B3">
        <w:rPr>
          <w:sz w:val="24"/>
          <w:szCs w:val="24"/>
        </w:rPr>
        <w:t xml:space="preserve"> works in partnership with parents, so children receive consistent messages about how to behave at home and school</w:t>
      </w:r>
    </w:p>
    <w:p w:rsidR="000077DA" w:rsidRPr="006002B3" w:rsidRDefault="000077DA" w:rsidP="000077DA">
      <w:pPr>
        <w:pStyle w:val="BodyText2"/>
        <w:numPr>
          <w:ilvl w:val="0"/>
          <w:numId w:val="3"/>
        </w:numPr>
        <w:rPr>
          <w:sz w:val="24"/>
          <w:szCs w:val="24"/>
        </w:rPr>
      </w:pPr>
      <w:r w:rsidRPr="006002B3">
        <w:rPr>
          <w:sz w:val="24"/>
          <w:szCs w:val="24"/>
        </w:rPr>
        <w:t>The parents have been informed about the Good to be Green system and we expect parents to sup</w:t>
      </w:r>
      <w:r>
        <w:rPr>
          <w:sz w:val="24"/>
          <w:szCs w:val="24"/>
        </w:rPr>
        <w:t>port us in their im</w:t>
      </w:r>
      <w:r w:rsidR="005800D8">
        <w:rPr>
          <w:sz w:val="24"/>
          <w:szCs w:val="24"/>
        </w:rPr>
        <w:t>plementation.</w:t>
      </w:r>
    </w:p>
    <w:p w:rsidR="000077DA" w:rsidRPr="006002B3" w:rsidRDefault="000077DA" w:rsidP="000077DA">
      <w:pPr>
        <w:pStyle w:val="BodyText2"/>
        <w:numPr>
          <w:ilvl w:val="0"/>
          <w:numId w:val="3"/>
        </w:numPr>
        <w:rPr>
          <w:sz w:val="24"/>
          <w:szCs w:val="24"/>
        </w:rPr>
      </w:pPr>
      <w:r w:rsidRPr="006002B3">
        <w:rPr>
          <w:sz w:val="24"/>
          <w:szCs w:val="24"/>
        </w:rPr>
        <w:t>We offer an open door policy and encourage parents/carers to communicate any concerns to us.</w:t>
      </w:r>
    </w:p>
    <w:p w:rsidR="000077DA" w:rsidRDefault="000077DA" w:rsidP="000077DA">
      <w:pPr>
        <w:pStyle w:val="BodyText2"/>
        <w:numPr>
          <w:ilvl w:val="0"/>
          <w:numId w:val="3"/>
        </w:numPr>
        <w:rPr>
          <w:sz w:val="24"/>
          <w:szCs w:val="24"/>
        </w:rPr>
      </w:pPr>
      <w:r w:rsidRPr="006002B3">
        <w:rPr>
          <w:sz w:val="24"/>
          <w:szCs w:val="24"/>
        </w:rPr>
        <w:t xml:space="preserve">If the school has to use reasonable sanctions as a consequence of inappropriate behaviour, parents should support the actions of the school. If a parent/ carer have any concerns about the way their child has been treated, they should initially contact the class teacher. </w:t>
      </w:r>
    </w:p>
    <w:p w:rsidR="000077DA" w:rsidRPr="005800D8" w:rsidRDefault="005800D8" w:rsidP="000077DA">
      <w:pPr>
        <w:pStyle w:val="BodyText2"/>
        <w:numPr>
          <w:ilvl w:val="0"/>
          <w:numId w:val="3"/>
        </w:numPr>
        <w:rPr>
          <w:sz w:val="24"/>
          <w:szCs w:val="24"/>
        </w:rPr>
      </w:pPr>
      <w:r w:rsidRPr="005800D8">
        <w:rPr>
          <w:sz w:val="24"/>
          <w:szCs w:val="24"/>
        </w:rPr>
        <w:t xml:space="preserve">Parents will be </w:t>
      </w:r>
      <w:r w:rsidR="0093295E" w:rsidRPr="005800D8">
        <w:rPr>
          <w:sz w:val="24"/>
          <w:szCs w:val="24"/>
        </w:rPr>
        <w:t>informed</w:t>
      </w:r>
      <w:r w:rsidR="000077DA" w:rsidRPr="005800D8">
        <w:rPr>
          <w:sz w:val="24"/>
          <w:szCs w:val="24"/>
        </w:rPr>
        <w:t xml:space="preserve"> </w:t>
      </w:r>
      <w:r w:rsidRPr="005800D8">
        <w:rPr>
          <w:sz w:val="24"/>
          <w:szCs w:val="24"/>
        </w:rPr>
        <w:t>if a child receives a double yellow card.</w:t>
      </w:r>
    </w:p>
    <w:p w:rsidR="000077DA" w:rsidRPr="006002B3" w:rsidRDefault="000077DA" w:rsidP="000077DA">
      <w:pPr>
        <w:pStyle w:val="BodyText2"/>
        <w:tabs>
          <w:tab w:val="left" w:pos="6330"/>
        </w:tabs>
        <w:rPr>
          <w:sz w:val="24"/>
          <w:szCs w:val="24"/>
        </w:rPr>
      </w:pPr>
      <w:r w:rsidRPr="006002B3">
        <w:rPr>
          <w:sz w:val="24"/>
          <w:szCs w:val="24"/>
        </w:rPr>
        <w:tab/>
      </w:r>
    </w:p>
    <w:p w:rsidR="000077DA" w:rsidRPr="006002B3" w:rsidRDefault="000077DA" w:rsidP="000077DA">
      <w:pPr>
        <w:pStyle w:val="BodyText2"/>
        <w:tabs>
          <w:tab w:val="left" w:pos="6330"/>
        </w:tabs>
        <w:rPr>
          <w:sz w:val="24"/>
          <w:szCs w:val="24"/>
        </w:rPr>
      </w:pPr>
    </w:p>
    <w:p w:rsidR="000077DA" w:rsidRPr="006002B3" w:rsidRDefault="000077DA" w:rsidP="000077DA">
      <w:pPr>
        <w:pStyle w:val="BodyText2"/>
        <w:tabs>
          <w:tab w:val="left" w:pos="6330"/>
        </w:tabs>
        <w:rPr>
          <w:b/>
          <w:sz w:val="24"/>
          <w:szCs w:val="24"/>
          <w:u w:val="single"/>
        </w:rPr>
      </w:pPr>
      <w:r w:rsidRPr="006002B3">
        <w:rPr>
          <w:b/>
          <w:sz w:val="24"/>
          <w:szCs w:val="24"/>
          <w:u w:val="single"/>
        </w:rPr>
        <w:t>6. The Role of Governors</w:t>
      </w:r>
    </w:p>
    <w:p w:rsidR="000077DA" w:rsidRPr="006002B3" w:rsidRDefault="000077DA" w:rsidP="000077DA">
      <w:pPr>
        <w:pStyle w:val="BodyText2"/>
        <w:tabs>
          <w:tab w:val="left" w:pos="6330"/>
        </w:tabs>
        <w:rPr>
          <w:sz w:val="24"/>
          <w:szCs w:val="24"/>
          <w:u w:val="single"/>
        </w:rPr>
      </w:pPr>
    </w:p>
    <w:p w:rsidR="000077DA" w:rsidRPr="006002B3" w:rsidRDefault="000077DA" w:rsidP="000077DA">
      <w:pPr>
        <w:pStyle w:val="BodyText2"/>
        <w:numPr>
          <w:ilvl w:val="0"/>
          <w:numId w:val="5"/>
        </w:numPr>
        <w:tabs>
          <w:tab w:val="left" w:pos="6330"/>
        </w:tabs>
        <w:rPr>
          <w:sz w:val="24"/>
          <w:szCs w:val="24"/>
        </w:rPr>
      </w:pPr>
      <w:r w:rsidRPr="006002B3">
        <w:rPr>
          <w:sz w:val="24"/>
          <w:szCs w:val="24"/>
        </w:rPr>
        <w:t>The governing body has the responsibility of setting down these guidelines about behaviour and reviewing their effectiveness. The governors will support the Head teacher in carrying out the guidelines.</w:t>
      </w:r>
    </w:p>
    <w:p w:rsidR="000077DA" w:rsidRPr="006002B3" w:rsidRDefault="000077DA" w:rsidP="000077DA">
      <w:pPr>
        <w:pStyle w:val="BodyText2"/>
        <w:numPr>
          <w:ilvl w:val="0"/>
          <w:numId w:val="5"/>
        </w:numPr>
        <w:tabs>
          <w:tab w:val="left" w:pos="6330"/>
        </w:tabs>
        <w:rPr>
          <w:sz w:val="24"/>
          <w:szCs w:val="24"/>
        </w:rPr>
      </w:pPr>
      <w:r w:rsidRPr="006002B3">
        <w:rPr>
          <w:sz w:val="24"/>
          <w:szCs w:val="24"/>
        </w:rPr>
        <w:t xml:space="preserve">The Head teacher has the day-to-day authority to implement the behaviour policy but governors may give the Head teacher advice about particular </w:t>
      </w:r>
      <w:r w:rsidRPr="006002B3">
        <w:rPr>
          <w:sz w:val="24"/>
          <w:szCs w:val="24"/>
        </w:rPr>
        <w:lastRenderedPageBreak/>
        <w:t>disciplinary issues. The Head teacher must take this into account when making decisions about matters of behaviour.</w:t>
      </w:r>
    </w:p>
    <w:p w:rsidR="000077DA" w:rsidRDefault="000077DA" w:rsidP="000077DA">
      <w:pPr>
        <w:pStyle w:val="BodyText2"/>
        <w:numPr>
          <w:ilvl w:val="0"/>
          <w:numId w:val="5"/>
        </w:numPr>
        <w:tabs>
          <w:tab w:val="left" w:pos="6330"/>
        </w:tabs>
        <w:rPr>
          <w:sz w:val="24"/>
          <w:szCs w:val="24"/>
        </w:rPr>
      </w:pPr>
      <w:r w:rsidRPr="006002B3">
        <w:rPr>
          <w:sz w:val="24"/>
          <w:szCs w:val="24"/>
        </w:rPr>
        <w:t>It is the role of the governing body to monitor the rate of exclusions and to ensure the policy is administered consistently.</w:t>
      </w:r>
    </w:p>
    <w:p w:rsidR="0093295E" w:rsidRDefault="0093295E" w:rsidP="0093295E">
      <w:pPr>
        <w:pStyle w:val="BodyText2"/>
        <w:tabs>
          <w:tab w:val="left" w:pos="6330"/>
        </w:tabs>
        <w:ind w:left="720"/>
        <w:rPr>
          <w:sz w:val="24"/>
          <w:szCs w:val="24"/>
        </w:rPr>
      </w:pPr>
    </w:p>
    <w:p w:rsidR="000077DA" w:rsidRDefault="000077DA" w:rsidP="000077DA">
      <w:pPr>
        <w:pStyle w:val="BodyText2"/>
        <w:tabs>
          <w:tab w:val="left" w:pos="6330"/>
        </w:tabs>
        <w:rPr>
          <w:sz w:val="24"/>
          <w:szCs w:val="24"/>
        </w:rPr>
      </w:pPr>
    </w:p>
    <w:p w:rsidR="000077DA" w:rsidRDefault="000077DA" w:rsidP="000077DA">
      <w:pPr>
        <w:pStyle w:val="BodyText2"/>
        <w:tabs>
          <w:tab w:val="left" w:pos="6330"/>
        </w:tabs>
        <w:rPr>
          <w:b/>
          <w:sz w:val="24"/>
          <w:szCs w:val="24"/>
          <w:u w:val="single"/>
        </w:rPr>
      </w:pPr>
      <w:r w:rsidRPr="00FF27FF">
        <w:rPr>
          <w:b/>
          <w:sz w:val="24"/>
          <w:szCs w:val="24"/>
          <w:u w:val="single"/>
        </w:rPr>
        <w:t xml:space="preserve">7. Zero Tolerance </w:t>
      </w:r>
    </w:p>
    <w:p w:rsidR="000077DA" w:rsidRDefault="000077DA" w:rsidP="000077DA">
      <w:pPr>
        <w:pStyle w:val="BodyText2"/>
        <w:tabs>
          <w:tab w:val="left" w:pos="6330"/>
        </w:tabs>
        <w:rPr>
          <w:b/>
          <w:sz w:val="24"/>
          <w:szCs w:val="24"/>
          <w:u w:val="single"/>
        </w:rPr>
      </w:pPr>
    </w:p>
    <w:p w:rsidR="000077DA" w:rsidRPr="00FF27FF" w:rsidRDefault="000077DA" w:rsidP="000077DA">
      <w:pPr>
        <w:pStyle w:val="BodyText2"/>
        <w:tabs>
          <w:tab w:val="left" w:pos="6330"/>
        </w:tabs>
        <w:rPr>
          <w:sz w:val="24"/>
          <w:szCs w:val="24"/>
        </w:rPr>
      </w:pPr>
      <w:r>
        <w:rPr>
          <w:sz w:val="24"/>
          <w:szCs w:val="24"/>
        </w:rPr>
        <w:t xml:space="preserve">Torkington </w:t>
      </w:r>
      <w:r w:rsidRPr="00FF27FF">
        <w:rPr>
          <w:sz w:val="24"/>
          <w:szCs w:val="24"/>
        </w:rPr>
        <w:t>recognises that for the vast majority of our children our current “Good to be Green” behaviour management system is appropriate and effective. However in cases of extreme violence</w:t>
      </w:r>
      <w:r>
        <w:rPr>
          <w:sz w:val="24"/>
          <w:szCs w:val="24"/>
        </w:rPr>
        <w:t xml:space="preserve"> (verbal or physical</w:t>
      </w:r>
      <w:r w:rsidRPr="00FF27FF">
        <w:rPr>
          <w:sz w:val="24"/>
          <w:szCs w:val="24"/>
        </w:rPr>
        <w:t xml:space="preserve">) we reserve the right to apply a fixed term </w:t>
      </w:r>
      <w:r w:rsidR="0093295E" w:rsidRPr="00FF27FF">
        <w:rPr>
          <w:sz w:val="24"/>
          <w:szCs w:val="24"/>
        </w:rPr>
        <w:t>exclusion in</w:t>
      </w:r>
      <w:r w:rsidRPr="00FF27FF">
        <w:rPr>
          <w:sz w:val="24"/>
          <w:szCs w:val="24"/>
        </w:rPr>
        <w:t xml:space="preserve"> line with current guidelines. If a child is excluded for a fixed period then work will be provided and marked by the class teacher. In the event of a repetition of extreme violence then the school will reserve the right to permanently exclude the child.</w:t>
      </w:r>
    </w:p>
    <w:p w:rsidR="000077DA" w:rsidRPr="00FF27FF" w:rsidRDefault="000077DA" w:rsidP="000077DA">
      <w:pPr>
        <w:pStyle w:val="BodyText2"/>
        <w:tabs>
          <w:tab w:val="left" w:pos="6330"/>
        </w:tabs>
        <w:rPr>
          <w:sz w:val="24"/>
          <w:szCs w:val="24"/>
        </w:rPr>
      </w:pPr>
    </w:p>
    <w:p w:rsidR="000077DA" w:rsidRPr="006002B3" w:rsidRDefault="000077DA" w:rsidP="000077DA">
      <w:pPr>
        <w:pStyle w:val="BodyText2"/>
        <w:tabs>
          <w:tab w:val="left" w:pos="6330"/>
        </w:tabs>
        <w:rPr>
          <w:b/>
          <w:sz w:val="24"/>
          <w:szCs w:val="24"/>
          <w:u w:val="single"/>
        </w:rPr>
      </w:pPr>
      <w:r>
        <w:rPr>
          <w:b/>
          <w:sz w:val="24"/>
          <w:szCs w:val="24"/>
          <w:u w:val="single"/>
        </w:rPr>
        <w:t>8</w:t>
      </w:r>
      <w:r w:rsidRPr="006002B3">
        <w:rPr>
          <w:b/>
          <w:sz w:val="24"/>
          <w:szCs w:val="24"/>
          <w:u w:val="single"/>
        </w:rPr>
        <w:t>. Review</w:t>
      </w:r>
    </w:p>
    <w:p w:rsidR="000077DA" w:rsidRPr="006002B3" w:rsidRDefault="000077DA" w:rsidP="000077DA">
      <w:pPr>
        <w:pStyle w:val="BodyText2"/>
        <w:tabs>
          <w:tab w:val="left" w:pos="6330"/>
        </w:tabs>
        <w:rPr>
          <w:sz w:val="24"/>
          <w:szCs w:val="24"/>
          <w:u w:val="single"/>
        </w:rPr>
      </w:pPr>
    </w:p>
    <w:p w:rsidR="000077DA" w:rsidRPr="006002B3" w:rsidRDefault="000077DA" w:rsidP="000077DA">
      <w:pPr>
        <w:pStyle w:val="BodyText2"/>
        <w:numPr>
          <w:ilvl w:val="0"/>
          <w:numId w:val="6"/>
        </w:numPr>
        <w:tabs>
          <w:tab w:val="left" w:pos="6330"/>
        </w:tabs>
        <w:rPr>
          <w:sz w:val="24"/>
          <w:szCs w:val="24"/>
        </w:rPr>
      </w:pPr>
      <w:r w:rsidRPr="006002B3">
        <w:rPr>
          <w:sz w:val="24"/>
          <w:szCs w:val="24"/>
        </w:rPr>
        <w:t>This policy will be reviewed every two years. It may be reviewed earlier if the government bring in new regulations or if changes need to be made to improve the policy further.</w:t>
      </w:r>
    </w:p>
    <w:p w:rsidR="000077DA" w:rsidRDefault="000077DA" w:rsidP="000077DA">
      <w:pPr>
        <w:pStyle w:val="BodyText2"/>
      </w:pPr>
    </w:p>
    <w:p w:rsidR="000077DA" w:rsidRDefault="000077DA" w:rsidP="000077DA">
      <w:pPr>
        <w:pStyle w:val="BodyText2"/>
      </w:pPr>
    </w:p>
    <w:p w:rsidR="000077DA" w:rsidRDefault="000077DA" w:rsidP="000077DA">
      <w:pPr>
        <w:rPr>
          <w:bCs/>
        </w:rPr>
      </w:pPr>
    </w:p>
    <w:p w:rsidR="000077DA" w:rsidRPr="005A6AE5" w:rsidRDefault="000077DA" w:rsidP="000077DA">
      <w:pPr>
        <w:rPr>
          <w:b/>
          <w:sz w:val="32"/>
          <w:szCs w:val="32"/>
        </w:rPr>
      </w:pPr>
      <w:r>
        <w:rPr>
          <w:b/>
          <w:sz w:val="32"/>
          <w:szCs w:val="32"/>
        </w:rPr>
        <w:t xml:space="preserve"> </w:t>
      </w:r>
    </w:p>
    <w:p w:rsidR="00E6745B" w:rsidRDefault="00E6745B"/>
    <w:sectPr w:rsidR="00E6745B" w:rsidSect="0012532A">
      <w:headerReference w:type="default" r:id="rId9"/>
      <w:footerReference w:type="default" r:id="rId10"/>
      <w:pgSz w:w="12240" w:h="15840"/>
      <w:pgMar w:top="851" w:right="1797"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3BC1" w:rsidRDefault="00C20D75">
      <w:r>
        <w:separator/>
      </w:r>
    </w:p>
  </w:endnote>
  <w:endnote w:type="continuationSeparator" w:id="0">
    <w:p w:rsidR="00BA3BC1" w:rsidRDefault="00C20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32A" w:rsidRPr="00D83306" w:rsidRDefault="000077DA" w:rsidP="00D83306">
    <w:pPr>
      <w:pStyle w:val="Footer"/>
    </w:pPr>
    <w:r>
      <w:rPr>
        <w:noProof/>
        <w:lang w:eastAsia="en-GB"/>
      </w:rPr>
      <mc:AlternateContent>
        <mc:Choice Requires="wps">
          <w:drawing>
            <wp:anchor distT="0" distB="0" distL="114300" distR="114300" simplePos="0" relativeHeight="251659264" behindDoc="1" locked="0" layoutInCell="1" allowOverlap="1">
              <wp:simplePos x="0" y="0"/>
              <wp:positionH relativeFrom="margin">
                <wp:align>right</wp:align>
              </wp:positionH>
              <wp:positionV relativeFrom="paragraph">
                <wp:posOffset>254635</wp:posOffset>
              </wp:positionV>
              <wp:extent cx="5133975" cy="247650"/>
              <wp:effectExtent l="0" t="0" r="0" b="0"/>
              <wp:wrapTight wrapText="bothSides">
                <wp:wrapPolygon edited="0">
                  <wp:start x="0" y="0"/>
                  <wp:lineTo x="0" y="21600"/>
                  <wp:lineTo x="21600" y="21600"/>
                  <wp:lineTo x="2160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47650"/>
                      </a:xfrm>
                      <a:prstGeom prst="rect">
                        <a:avLst/>
                      </a:prstGeom>
                      <a:extLst>
                        <a:ext uri="{AF507438-7753-43E0-B8FC-AC1667EBCBE1}">
                          <a14:hiddenEffects xmlns:a14="http://schemas.microsoft.com/office/drawing/2010/main">
                            <a:effectLst/>
                          </a14:hiddenEffects>
                        </a:ext>
                      </a:extLst>
                    </wps:spPr>
                    <wps:txbx>
                      <w:txbxContent>
                        <w:p w:rsidR="000077DA" w:rsidRPr="005800D8" w:rsidRDefault="000077DA" w:rsidP="000077DA">
                          <w:pPr>
                            <w:pStyle w:val="NormalWeb"/>
                            <w:spacing w:before="0" w:beforeAutospacing="0" w:after="0" w:afterAutospacing="0"/>
                            <w:jc w:val="center"/>
                            <w:rPr>
                              <w:sz w:val="20"/>
                              <w:szCs w:val="20"/>
                            </w:rPr>
                          </w:pPr>
                          <w:r w:rsidRPr="005800D8">
                            <w:rPr>
                              <w:rFonts w:ascii="Arial" w:hAnsi="Arial" w:cs="Arial"/>
                              <w:color w:val="763391"/>
                              <w:sz w:val="20"/>
                              <w:szCs w:val="20"/>
                              <w14:textOutline w14:w="9525" w14:cap="flat" w14:cmpd="sng" w14:algn="ctr">
                                <w14:solidFill>
                                  <w14:srgbClr w14:val="763391"/>
                                </w14:solidFill>
                                <w14:prstDash w14:val="solid"/>
                                <w14:round/>
                              </w14:textOutline>
                            </w:rPr>
                            <w:t>nurturing potential, inspiring excellence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3.05pt;margin-top:20.05pt;width:404.25pt;height:19.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" filled="f" stroked="f">
              <o:lock v:ext="edit" shapetype="t"/>
              <v:textbox>
                <w:txbxContent>
                  <w:p w:rsidR="000077DA" w:rsidRPr="005800D8" w:rsidRDefault="000077DA" w:rsidP="000077DA">
                    <w:pPr>
                      <w:pStyle w:val="NormalWeb"/>
                      <w:spacing w:before="0" w:beforeAutospacing="0" w:after="0" w:afterAutospacing="0"/>
                      <w:jc w:val="center"/>
                      <w:rPr>
                        <w:sz w:val="20"/>
                        <w:szCs w:val="20"/>
                      </w:rPr>
                    </w:pPr>
                    <w:r w:rsidRPr="005800D8">
                      <w:rPr>
                        <w:rFonts w:ascii="Arial" w:hAnsi="Arial" w:cs="Arial"/>
                        <w:color w:val="763391"/>
                        <w:sz w:val="20"/>
                        <w:szCs w:val="20"/>
                        <w14:textOutline w14:w="9525" w14:cap="flat" w14:cmpd="sng" w14:algn="ctr">
                          <w14:solidFill>
                            <w14:srgbClr w14:val="763391"/>
                          </w14:solidFill>
                          <w14:prstDash w14:val="solid"/>
                          <w14:round/>
                        </w14:textOutline>
                      </w:rPr>
                      <w:t>nurturing potential, inspiring excellence</w:t>
                    </w:r>
                  </w:p>
                </w:txbxContent>
              </v:textbox>
              <w10:wrap type="tigh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3BC1" w:rsidRDefault="00C20D75">
      <w:r>
        <w:separator/>
      </w:r>
    </w:p>
  </w:footnote>
  <w:footnote w:type="continuationSeparator" w:id="0">
    <w:p w:rsidR="00BA3BC1" w:rsidRDefault="00C20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32A" w:rsidRPr="009C6C0C" w:rsidRDefault="000077DA" w:rsidP="00D83306">
    <w:pPr>
      <w:pStyle w:val="Header"/>
      <w:ind w:firstLine="2880"/>
      <w:rPr>
        <w:u w:val="none"/>
      </w:rPr>
    </w:pPr>
    <w:r w:rsidRPr="009C6C0C">
      <w:rPr>
        <w:u w:val="none"/>
      </w:rPr>
      <w:tab/>
    </w:r>
    <w:r w:rsidRPr="009C6C0C">
      <w:rPr>
        <w:noProof/>
        <w:u w:val="none"/>
        <w:lang w:eastAsia="en-GB"/>
      </w:rPr>
      <w:drawing>
        <wp:inline distT="0" distB="0" distL="0" distR="0">
          <wp:extent cx="1190625" cy="1285875"/>
          <wp:effectExtent l="0" t="0" r="9525" b="9525"/>
          <wp:docPr id="1" name="Picture 1" descr="torkington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rkington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1285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E6306"/>
    <w:multiLevelType w:val="hybridMultilevel"/>
    <w:tmpl w:val="46441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268F6"/>
    <w:multiLevelType w:val="hybridMultilevel"/>
    <w:tmpl w:val="CCE041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9A3B2B"/>
    <w:multiLevelType w:val="hybridMultilevel"/>
    <w:tmpl w:val="38AA5566"/>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 w15:restartNumberingAfterBreak="0">
    <w:nsid w:val="15EA5B00"/>
    <w:multiLevelType w:val="hybridMultilevel"/>
    <w:tmpl w:val="BAE6B0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083DFF"/>
    <w:multiLevelType w:val="hybridMultilevel"/>
    <w:tmpl w:val="1756B8EC"/>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ED2847"/>
    <w:multiLevelType w:val="hybridMultilevel"/>
    <w:tmpl w:val="BE1CBF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C9654D"/>
    <w:multiLevelType w:val="hybridMultilevel"/>
    <w:tmpl w:val="F320D2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4A44E2"/>
    <w:multiLevelType w:val="hybridMultilevel"/>
    <w:tmpl w:val="8C4A8D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A54EF9"/>
    <w:multiLevelType w:val="hybridMultilevel"/>
    <w:tmpl w:val="C674C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E81EF3"/>
    <w:multiLevelType w:val="hybridMultilevel"/>
    <w:tmpl w:val="1DACA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687C36"/>
    <w:multiLevelType w:val="hybridMultilevel"/>
    <w:tmpl w:val="F404B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E64C35"/>
    <w:multiLevelType w:val="hybridMultilevel"/>
    <w:tmpl w:val="A1805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3D4FA2"/>
    <w:multiLevelType w:val="hybridMultilevel"/>
    <w:tmpl w:val="7116B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7D554F"/>
    <w:multiLevelType w:val="hybridMultilevel"/>
    <w:tmpl w:val="ED4AC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2877DF"/>
    <w:multiLevelType w:val="hybridMultilevel"/>
    <w:tmpl w:val="D8D26C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3"/>
  </w:num>
  <w:num w:numId="4">
    <w:abstractNumId w:val="10"/>
  </w:num>
  <w:num w:numId="5">
    <w:abstractNumId w:val="12"/>
  </w:num>
  <w:num w:numId="6">
    <w:abstractNumId w:val="6"/>
  </w:num>
  <w:num w:numId="7">
    <w:abstractNumId w:val="4"/>
  </w:num>
  <w:num w:numId="8">
    <w:abstractNumId w:val="1"/>
  </w:num>
  <w:num w:numId="9">
    <w:abstractNumId w:val="8"/>
  </w:num>
  <w:num w:numId="10">
    <w:abstractNumId w:val="14"/>
  </w:num>
  <w:num w:numId="11">
    <w:abstractNumId w:val="5"/>
  </w:num>
  <w:num w:numId="12">
    <w:abstractNumId w:val="13"/>
  </w:num>
  <w:num w:numId="13">
    <w:abstractNumId w:val="11"/>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7DA"/>
    <w:rsid w:val="000077DA"/>
    <w:rsid w:val="00021AB6"/>
    <w:rsid w:val="000346E3"/>
    <w:rsid w:val="00156387"/>
    <w:rsid w:val="001D710B"/>
    <w:rsid w:val="00471586"/>
    <w:rsid w:val="004962DC"/>
    <w:rsid w:val="004E44A4"/>
    <w:rsid w:val="004E6D11"/>
    <w:rsid w:val="005363B6"/>
    <w:rsid w:val="005800D8"/>
    <w:rsid w:val="006B7AAD"/>
    <w:rsid w:val="006F6FF0"/>
    <w:rsid w:val="00724BAA"/>
    <w:rsid w:val="00750990"/>
    <w:rsid w:val="00882AAC"/>
    <w:rsid w:val="0093295E"/>
    <w:rsid w:val="009771F7"/>
    <w:rsid w:val="009B5FA7"/>
    <w:rsid w:val="009C6C0C"/>
    <w:rsid w:val="009D6F17"/>
    <w:rsid w:val="00A618F2"/>
    <w:rsid w:val="00BA3BC1"/>
    <w:rsid w:val="00C20D75"/>
    <w:rsid w:val="00CB2F0A"/>
    <w:rsid w:val="00DE77EB"/>
    <w:rsid w:val="00E6745B"/>
    <w:rsid w:val="00FF7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235DE6B1"/>
  <w15:chartTrackingRefBased/>
  <w15:docId w15:val="{3CB087D7-9F59-40A5-B530-F845F633E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77DA"/>
    <w:pPr>
      <w:spacing w:after="0" w:line="240" w:lineRule="auto"/>
    </w:pPr>
    <w:rPr>
      <w:rFonts w:ascii="Arial" w:eastAsia="Times New Roman" w:hAnsi="Arial" w:cs="Times New Roman"/>
      <w:sz w:val="28"/>
      <w:szCs w:val="20"/>
      <w:u w:val="single"/>
    </w:rPr>
  </w:style>
  <w:style w:type="paragraph" w:styleId="Heading1">
    <w:name w:val="heading 1"/>
    <w:basedOn w:val="Normal"/>
    <w:next w:val="Normal"/>
    <w:link w:val="Heading1Char"/>
    <w:qFormat/>
    <w:rsid w:val="000077DA"/>
    <w:pPr>
      <w:keepNext/>
      <w:outlineLvl w:val="0"/>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77DA"/>
    <w:rPr>
      <w:rFonts w:ascii="Arial" w:eastAsia="Times New Roman" w:hAnsi="Arial" w:cs="Times New Roman"/>
      <w:b/>
      <w:bCs/>
      <w:sz w:val="40"/>
      <w:szCs w:val="20"/>
      <w:u w:val="single"/>
    </w:rPr>
  </w:style>
  <w:style w:type="paragraph" w:styleId="Header">
    <w:name w:val="header"/>
    <w:basedOn w:val="Normal"/>
    <w:link w:val="HeaderChar"/>
    <w:rsid w:val="000077DA"/>
    <w:pPr>
      <w:tabs>
        <w:tab w:val="center" w:pos="4320"/>
        <w:tab w:val="right" w:pos="8640"/>
      </w:tabs>
    </w:pPr>
  </w:style>
  <w:style w:type="character" w:customStyle="1" w:styleId="HeaderChar">
    <w:name w:val="Header Char"/>
    <w:basedOn w:val="DefaultParagraphFont"/>
    <w:link w:val="Header"/>
    <w:rsid w:val="000077DA"/>
    <w:rPr>
      <w:rFonts w:ascii="Arial" w:eastAsia="Times New Roman" w:hAnsi="Arial" w:cs="Times New Roman"/>
      <w:sz w:val="28"/>
      <w:szCs w:val="20"/>
      <w:u w:val="single"/>
    </w:rPr>
  </w:style>
  <w:style w:type="paragraph" w:styleId="Footer">
    <w:name w:val="footer"/>
    <w:basedOn w:val="Normal"/>
    <w:link w:val="FooterChar"/>
    <w:rsid w:val="000077DA"/>
    <w:pPr>
      <w:tabs>
        <w:tab w:val="center" w:pos="4320"/>
        <w:tab w:val="right" w:pos="8640"/>
      </w:tabs>
    </w:pPr>
  </w:style>
  <w:style w:type="character" w:customStyle="1" w:styleId="FooterChar">
    <w:name w:val="Footer Char"/>
    <w:basedOn w:val="DefaultParagraphFont"/>
    <w:link w:val="Footer"/>
    <w:rsid w:val="000077DA"/>
    <w:rPr>
      <w:rFonts w:ascii="Arial" w:eastAsia="Times New Roman" w:hAnsi="Arial" w:cs="Times New Roman"/>
      <w:sz w:val="28"/>
      <w:szCs w:val="20"/>
      <w:u w:val="single"/>
    </w:rPr>
  </w:style>
  <w:style w:type="paragraph" w:styleId="BodyText">
    <w:name w:val="Body Text"/>
    <w:basedOn w:val="Normal"/>
    <w:link w:val="BodyTextChar"/>
    <w:rsid w:val="000077DA"/>
    <w:rPr>
      <w:sz w:val="40"/>
      <w:u w:val="none"/>
    </w:rPr>
  </w:style>
  <w:style w:type="character" w:customStyle="1" w:styleId="BodyTextChar">
    <w:name w:val="Body Text Char"/>
    <w:basedOn w:val="DefaultParagraphFont"/>
    <w:link w:val="BodyText"/>
    <w:rsid w:val="000077DA"/>
    <w:rPr>
      <w:rFonts w:ascii="Arial" w:eastAsia="Times New Roman" w:hAnsi="Arial" w:cs="Times New Roman"/>
      <w:sz w:val="40"/>
      <w:szCs w:val="20"/>
    </w:rPr>
  </w:style>
  <w:style w:type="paragraph" w:styleId="BodyText2">
    <w:name w:val="Body Text 2"/>
    <w:basedOn w:val="Normal"/>
    <w:link w:val="BodyText2Char"/>
    <w:rsid w:val="000077DA"/>
    <w:rPr>
      <w:u w:val="none"/>
    </w:rPr>
  </w:style>
  <w:style w:type="character" w:customStyle="1" w:styleId="BodyText2Char">
    <w:name w:val="Body Text 2 Char"/>
    <w:basedOn w:val="DefaultParagraphFont"/>
    <w:link w:val="BodyText2"/>
    <w:rsid w:val="000077DA"/>
    <w:rPr>
      <w:rFonts w:ascii="Arial" w:eastAsia="Times New Roman" w:hAnsi="Arial" w:cs="Times New Roman"/>
      <w:sz w:val="28"/>
      <w:szCs w:val="20"/>
    </w:rPr>
  </w:style>
  <w:style w:type="paragraph" w:styleId="NormalWeb">
    <w:name w:val="Normal (Web)"/>
    <w:basedOn w:val="Normal"/>
    <w:uiPriority w:val="99"/>
    <w:semiHidden/>
    <w:unhideWhenUsed/>
    <w:rsid w:val="000077DA"/>
    <w:pPr>
      <w:spacing w:before="100" w:beforeAutospacing="1" w:after="100" w:afterAutospacing="1"/>
    </w:pPr>
    <w:rPr>
      <w:rFonts w:ascii="Times New Roman" w:eastAsiaTheme="minorEastAsia" w:hAnsi="Times New Roman"/>
      <w:sz w:val="24"/>
      <w:szCs w:val="24"/>
      <w:u w:val="none"/>
      <w:lang w:eastAsia="en-GB"/>
    </w:rPr>
  </w:style>
  <w:style w:type="paragraph" w:styleId="BalloonText">
    <w:name w:val="Balloon Text"/>
    <w:basedOn w:val="Normal"/>
    <w:link w:val="BalloonTextChar"/>
    <w:uiPriority w:val="99"/>
    <w:semiHidden/>
    <w:unhideWhenUsed/>
    <w:rsid w:val="004E6D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D11"/>
    <w:rPr>
      <w:rFonts w:ascii="Segoe UI" w:eastAsia="Times New Roman" w:hAnsi="Segoe UI" w:cs="Segoe UI"/>
      <w:sz w:val="18"/>
      <w:szCs w:val="18"/>
      <w:u w:val="single"/>
    </w:rPr>
  </w:style>
  <w:style w:type="paragraph" w:styleId="ListParagraph">
    <w:name w:val="List Paragraph"/>
    <w:basedOn w:val="Normal"/>
    <w:uiPriority w:val="34"/>
    <w:qFormat/>
    <w:rsid w:val="004E4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iRiuy3ksDWAhXK7RQKHQ1BBZAQjRwIBw&amp;url=https://www.primaryteaching.co.uk/products/a159/sheet-of-35-its-good-to-be-green-37mm-circular-stickers&amp;psig=AFQjCNEfrVXSP1x2_UzblApI6oJC9zC7MA&amp;ust=150642227656612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1849</Words>
  <Characters>10542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Blakeley</dc:creator>
  <cp:keywords/>
  <dc:description/>
  <cp:lastModifiedBy>Mrs Pietrzak</cp:lastModifiedBy>
  <cp:revision>4</cp:revision>
  <cp:lastPrinted>2020-02-24T10:33:00Z</cp:lastPrinted>
  <dcterms:created xsi:type="dcterms:W3CDTF">2023-04-19T13:39:00Z</dcterms:created>
  <dcterms:modified xsi:type="dcterms:W3CDTF">2023-04-19T13:49:00Z</dcterms:modified>
</cp:coreProperties>
</file>